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E13D77">
        <w:rPr>
          <w:b/>
          <w:sz w:val="28"/>
          <w:szCs w:val="28"/>
        </w:rPr>
        <w:t>2</w:t>
      </w:r>
      <w:r w:rsidR="00D06B80">
        <w:rPr>
          <w:b/>
          <w:sz w:val="28"/>
          <w:szCs w:val="28"/>
        </w:rPr>
        <w:t>9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r w:rsidR="00AB5D73" w:rsidRPr="00772145">
        <w:rPr>
          <w:b/>
          <w:sz w:val="28"/>
          <w:szCs w:val="28"/>
        </w:rPr>
        <w:t>Саморегулируемой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5B4E4E">
        <w:rPr>
          <w:b/>
          <w:sz w:val="28"/>
          <w:szCs w:val="28"/>
        </w:rPr>
        <w:t>го</w:t>
      </w:r>
      <w:r w:rsidRPr="00772145">
        <w:rPr>
          <w:b/>
          <w:sz w:val="28"/>
          <w:szCs w:val="28"/>
        </w:rPr>
        <w:t xml:space="preserve"> партнерств</w:t>
      </w:r>
      <w:r w:rsidR="005B4E4E">
        <w:rPr>
          <w:b/>
          <w:sz w:val="28"/>
          <w:szCs w:val="28"/>
        </w:rPr>
        <w:t>а</w:t>
      </w:r>
      <w:r w:rsidR="009F3E25" w:rsidRPr="00772145">
        <w:rPr>
          <w:b/>
          <w:sz w:val="28"/>
          <w:szCs w:val="28"/>
        </w:rPr>
        <w:t xml:space="preserve"> «</w:t>
      </w:r>
      <w:r w:rsidR="0049003F">
        <w:rPr>
          <w:b/>
          <w:sz w:val="28"/>
          <w:szCs w:val="28"/>
        </w:rPr>
        <w:t>ЮграСтройПроект</w:t>
      </w:r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D06B80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969E9">
        <w:rPr>
          <w:sz w:val="28"/>
          <w:szCs w:val="28"/>
        </w:rPr>
        <w:t>1</w:t>
      </w:r>
      <w:r w:rsidR="00936DC3">
        <w:rPr>
          <w:sz w:val="28"/>
          <w:szCs w:val="28"/>
        </w:rPr>
        <w:t xml:space="preserve"> </w:t>
      </w:r>
      <w:r w:rsidR="003D3805">
        <w:rPr>
          <w:sz w:val="28"/>
          <w:szCs w:val="28"/>
        </w:rPr>
        <w:t>июл</w:t>
      </w:r>
      <w:r w:rsidR="00AB066F">
        <w:rPr>
          <w:sz w:val="28"/>
          <w:szCs w:val="28"/>
        </w:rPr>
        <w:t>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C02398">
        <w:rPr>
          <w:sz w:val="28"/>
          <w:szCs w:val="28"/>
        </w:rPr>
        <w:t>4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  <w:t xml:space="preserve"> </w:t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D06B80">
        <w:rPr>
          <w:b/>
          <w:sz w:val="28"/>
          <w:szCs w:val="28"/>
        </w:rPr>
        <w:t>6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514D2B" w:rsidRPr="00C02398" w:rsidTr="00DE1877">
        <w:tc>
          <w:tcPr>
            <w:tcW w:w="828" w:type="dxa"/>
          </w:tcPr>
          <w:p w:rsidR="00514D2B" w:rsidRPr="00A969E9" w:rsidRDefault="00514D2B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06B80" w:rsidRPr="00DF4A07" w:rsidRDefault="00D06B80" w:rsidP="00D06B80">
            <w:pPr>
              <w:jc w:val="both"/>
              <w:rPr>
                <w:bCs/>
                <w:sz w:val="28"/>
                <w:szCs w:val="28"/>
              </w:rPr>
            </w:pPr>
            <w:r w:rsidRPr="00DF4A07">
              <w:rPr>
                <w:sz w:val="28"/>
                <w:szCs w:val="28"/>
              </w:rPr>
              <w:t>Ситников Виктор Петрович</w:t>
            </w:r>
          </w:p>
          <w:p w:rsidR="00514D2B" w:rsidRPr="00A969E9" w:rsidRDefault="00514D2B" w:rsidP="00DE187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514D2B" w:rsidRDefault="00D06B80" w:rsidP="00D06B8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DF4A07">
              <w:rPr>
                <w:sz w:val="28"/>
                <w:szCs w:val="28"/>
              </w:rPr>
              <w:t xml:space="preserve"> Правления СРО</w:t>
            </w:r>
            <w:r w:rsidR="00CC1D5B"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НП</w:t>
            </w:r>
            <w:r w:rsidR="00CC1D5B"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«ЮграСтройПроект»,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Pr="00DF4A07">
              <w:rPr>
                <w:bCs/>
                <w:sz w:val="28"/>
                <w:szCs w:val="28"/>
              </w:rPr>
              <w:t>ОАО 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 w:rsidR="00FF2245">
              <w:rPr>
                <w:bCs/>
                <w:sz w:val="28"/>
                <w:szCs w:val="28"/>
              </w:rPr>
              <w:t>.</w:t>
            </w:r>
          </w:p>
          <w:p w:rsidR="003B2CFF" w:rsidRDefault="003B2CFF" w:rsidP="00D06B80">
            <w:pPr>
              <w:jc w:val="both"/>
              <w:rPr>
                <w:bCs/>
                <w:sz w:val="28"/>
                <w:szCs w:val="28"/>
              </w:rPr>
            </w:pPr>
          </w:p>
          <w:p w:rsidR="003B2CFF" w:rsidRPr="00D06B80" w:rsidRDefault="003B2CFF" w:rsidP="003B2CFF">
            <w:pPr>
              <w:jc w:val="both"/>
              <w:rPr>
                <w:sz w:val="28"/>
                <w:szCs w:val="28"/>
              </w:rPr>
            </w:pPr>
            <w:r w:rsidRPr="00D06B80">
              <w:rPr>
                <w:sz w:val="28"/>
                <w:szCs w:val="28"/>
              </w:rPr>
              <w:t xml:space="preserve">По доверенности от 16.01.2014 от члена Правления СРО НП «ЮграСтройПроект», Генерального директора ЗАО «Компания МТА» Макарова Александра Владимировича. </w:t>
            </w:r>
          </w:p>
          <w:p w:rsidR="00D06B80" w:rsidRDefault="00D06B80" w:rsidP="00D06B80">
            <w:pPr>
              <w:jc w:val="both"/>
              <w:rPr>
                <w:bCs/>
                <w:sz w:val="28"/>
                <w:szCs w:val="28"/>
              </w:rPr>
            </w:pPr>
          </w:p>
          <w:p w:rsidR="00D06B80" w:rsidRPr="00FF2245" w:rsidRDefault="00D06B80" w:rsidP="00D06B80">
            <w:pPr>
              <w:jc w:val="both"/>
              <w:rPr>
                <w:sz w:val="28"/>
                <w:szCs w:val="28"/>
              </w:rPr>
            </w:pPr>
            <w:r w:rsidRPr="00725BA3">
              <w:rPr>
                <w:sz w:val="28"/>
                <w:szCs w:val="28"/>
              </w:rPr>
              <w:t>По доверенности от 03.02.2014 года № 6</w:t>
            </w:r>
            <w:r>
              <w:rPr>
                <w:sz w:val="28"/>
                <w:szCs w:val="28"/>
              </w:rPr>
              <w:t>6</w:t>
            </w:r>
            <w:r w:rsidRPr="00725BA3">
              <w:rPr>
                <w:sz w:val="28"/>
                <w:szCs w:val="28"/>
              </w:rPr>
              <w:t xml:space="preserve"> от члена Правления СРО НП «ЮграСтройПроект», Генерального директора  ОАО «Мостострой-11» Руссу Николая Александровича.</w:t>
            </w:r>
          </w:p>
        </w:tc>
      </w:tr>
      <w:tr w:rsidR="00D06B80" w:rsidRPr="00C02398" w:rsidTr="00DE1877">
        <w:tc>
          <w:tcPr>
            <w:tcW w:w="828" w:type="dxa"/>
          </w:tcPr>
          <w:p w:rsidR="00D06B80" w:rsidRPr="00A969E9" w:rsidRDefault="00D06B80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06B80" w:rsidRPr="00A969E9" w:rsidRDefault="00D06B80" w:rsidP="00D06B80">
            <w:pPr>
              <w:jc w:val="both"/>
              <w:rPr>
                <w:color w:val="FF0000"/>
                <w:sz w:val="28"/>
                <w:szCs w:val="28"/>
              </w:rPr>
            </w:pPr>
            <w:r w:rsidRPr="00725BA3">
              <w:rPr>
                <w:sz w:val="28"/>
                <w:szCs w:val="28"/>
              </w:rPr>
              <w:t xml:space="preserve">Мамедов </w:t>
            </w:r>
            <w:proofErr w:type="spellStart"/>
            <w:r w:rsidRPr="00725BA3">
              <w:rPr>
                <w:sz w:val="28"/>
                <w:szCs w:val="28"/>
              </w:rPr>
              <w:t>Дильгам</w:t>
            </w:r>
            <w:proofErr w:type="spellEnd"/>
            <w:r w:rsidRPr="00725BA3">
              <w:rPr>
                <w:sz w:val="28"/>
                <w:szCs w:val="28"/>
              </w:rPr>
              <w:t xml:space="preserve"> Ахмед </w:t>
            </w:r>
            <w:proofErr w:type="spellStart"/>
            <w:r w:rsidRPr="00725BA3">
              <w:rPr>
                <w:sz w:val="28"/>
                <w:szCs w:val="28"/>
              </w:rPr>
              <w:t>оглы</w:t>
            </w:r>
            <w:proofErr w:type="spellEnd"/>
            <w:r w:rsidRPr="00A969E9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537" w:type="dxa"/>
          </w:tcPr>
          <w:p w:rsidR="00D06B80" w:rsidRPr="003B2CFF" w:rsidRDefault="00D06B80" w:rsidP="00D06B80">
            <w:pPr>
              <w:jc w:val="both"/>
              <w:rPr>
                <w:sz w:val="28"/>
                <w:szCs w:val="28"/>
              </w:rPr>
            </w:pPr>
            <w:r w:rsidRPr="003B2CFF">
              <w:rPr>
                <w:sz w:val="28"/>
                <w:szCs w:val="28"/>
              </w:rPr>
              <w:t>Член Правления СРО НП «ЮграСтройПроект», Генеральный директор ООО «</w:t>
            </w:r>
            <w:proofErr w:type="spellStart"/>
            <w:r w:rsidRPr="003B2CFF">
              <w:rPr>
                <w:sz w:val="28"/>
                <w:szCs w:val="28"/>
              </w:rPr>
              <w:t>Версо-Монолит</w:t>
            </w:r>
            <w:proofErr w:type="spellEnd"/>
            <w:r w:rsidRPr="003B2CFF">
              <w:rPr>
                <w:sz w:val="28"/>
                <w:szCs w:val="28"/>
              </w:rPr>
              <w:t>».</w:t>
            </w:r>
          </w:p>
          <w:p w:rsidR="00D06B80" w:rsidRPr="003B2CFF" w:rsidRDefault="00D06B80" w:rsidP="00D06B80">
            <w:pPr>
              <w:jc w:val="both"/>
              <w:rPr>
                <w:sz w:val="28"/>
                <w:szCs w:val="28"/>
              </w:rPr>
            </w:pPr>
          </w:p>
          <w:p w:rsidR="00D06B80" w:rsidRPr="003B2CFF" w:rsidRDefault="00D06B80" w:rsidP="00D06B80">
            <w:pPr>
              <w:jc w:val="both"/>
              <w:rPr>
                <w:bCs/>
                <w:sz w:val="28"/>
                <w:szCs w:val="28"/>
              </w:rPr>
            </w:pPr>
            <w:r w:rsidRPr="003B2CFF">
              <w:rPr>
                <w:sz w:val="28"/>
                <w:szCs w:val="28"/>
              </w:rPr>
              <w:t xml:space="preserve">По доверенности от 04.02.2014 года № 19 от члена Правления СРО НП «ЮграСтройПроект», Консультанта </w:t>
            </w:r>
            <w:r w:rsidRPr="003B2CFF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Pr="003B2CFF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3B2CFF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D06B80" w:rsidRPr="003B2CFF" w:rsidRDefault="00D06B80" w:rsidP="00D06B80">
            <w:pPr>
              <w:jc w:val="both"/>
              <w:rPr>
                <w:bCs/>
                <w:sz w:val="28"/>
                <w:szCs w:val="28"/>
              </w:rPr>
            </w:pPr>
          </w:p>
          <w:p w:rsidR="00D06B80" w:rsidRPr="00D06B80" w:rsidRDefault="00D06B80" w:rsidP="00D06B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2CFF">
              <w:rPr>
                <w:sz w:val="28"/>
                <w:szCs w:val="28"/>
              </w:rPr>
              <w:t>По доверенности от 04.02.2014 года № 10 от члена Правления СРО НП «ЮграСтройПроект», Генерального директора ПКФ «</w:t>
            </w:r>
            <w:proofErr w:type="spellStart"/>
            <w:r w:rsidRPr="003B2CFF">
              <w:rPr>
                <w:sz w:val="28"/>
                <w:szCs w:val="28"/>
              </w:rPr>
              <w:t>Оргтехстрой</w:t>
            </w:r>
            <w:proofErr w:type="spellEnd"/>
            <w:r w:rsidRPr="003B2CFF">
              <w:rPr>
                <w:sz w:val="28"/>
                <w:szCs w:val="28"/>
              </w:rPr>
              <w:t>» Саенко Натальи Александровны.</w:t>
            </w:r>
          </w:p>
        </w:tc>
      </w:tr>
    </w:tbl>
    <w:p w:rsidR="00DE1877" w:rsidRPr="00AB066F" w:rsidRDefault="00DE1877" w:rsidP="0043650F">
      <w:pPr>
        <w:jc w:val="both"/>
        <w:rPr>
          <w:b/>
          <w:color w:val="FF0000"/>
          <w:sz w:val="28"/>
          <w:szCs w:val="28"/>
        </w:rPr>
      </w:pPr>
    </w:p>
    <w:p w:rsidR="00DE1877" w:rsidRPr="00551D89" w:rsidRDefault="00DE1877" w:rsidP="00DE1877">
      <w:pPr>
        <w:ind w:firstLine="709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>Итого:</w:t>
      </w:r>
    </w:p>
    <w:p w:rsidR="00DE1877" w:rsidRPr="00551D89" w:rsidRDefault="00DE1877" w:rsidP="00DE1877">
      <w:pPr>
        <w:ind w:firstLine="708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D06B80">
        <w:rPr>
          <w:b/>
          <w:sz w:val="28"/>
          <w:szCs w:val="28"/>
        </w:rPr>
        <w:t>2</w:t>
      </w:r>
      <w:r w:rsidRPr="00551D89">
        <w:rPr>
          <w:b/>
          <w:sz w:val="28"/>
          <w:szCs w:val="28"/>
        </w:rPr>
        <w:t>;</w:t>
      </w:r>
    </w:p>
    <w:p w:rsidR="00DE1877" w:rsidRPr="00551D89" w:rsidRDefault="00D06B80" w:rsidP="00DE187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1877" w:rsidRPr="00551D89">
        <w:rPr>
          <w:b/>
          <w:sz w:val="28"/>
          <w:szCs w:val="28"/>
        </w:rPr>
        <w:t xml:space="preserve">бщее количество голосов – </w:t>
      </w:r>
      <w:r>
        <w:rPr>
          <w:b/>
          <w:sz w:val="28"/>
          <w:szCs w:val="28"/>
        </w:rPr>
        <w:t>6</w:t>
      </w:r>
      <w:r w:rsidR="00FF2245">
        <w:rPr>
          <w:b/>
          <w:sz w:val="28"/>
          <w:szCs w:val="28"/>
        </w:rPr>
        <w:t>.</w:t>
      </w:r>
    </w:p>
    <w:p w:rsidR="00DE1877" w:rsidRPr="004132A5" w:rsidRDefault="00DE1877" w:rsidP="00DE1877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t>Заседание Правления Саморегулируемой организации Некоммерческое партнерство «</w:t>
      </w:r>
      <w:r w:rsidR="0049003F" w:rsidRPr="004132A5">
        <w:rPr>
          <w:b/>
          <w:sz w:val="28"/>
          <w:szCs w:val="28"/>
        </w:rPr>
        <w:t>ЮграСтройПроект</w:t>
      </w:r>
      <w:r w:rsidRPr="004132A5">
        <w:rPr>
          <w:b/>
          <w:sz w:val="28"/>
          <w:szCs w:val="28"/>
        </w:rPr>
        <w:t>» правомочно.</w:t>
      </w:r>
    </w:p>
    <w:p w:rsidR="00FF2245" w:rsidRDefault="004132A5" w:rsidP="00FF2245">
      <w:pPr>
        <w:ind w:firstLine="709"/>
        <w:jc w:val="both"/>
        <w:rPr>
          <w:bCs/>
          <w:sz w:val="28"/>
          <w:szCs w:val="28"/>
        </w:rPr>
      </w:pPr>
      <w:r w:rsidRPr="0043650F">
        <w:rPr>
          <w:b/>
          <w:sz w:val="28"/>
          <w:szCs w:val="28"/>
        </w:rPr>
        <w:t xml:space="preserve">Председательствующий: </w:t>
      </w:r>
      <w:r w:rsidR="00FF2245" w:rsidRPr="00DF4A07">
        <w:rPr>
          <w:sz w:val="28"/>
          <w:szCs w:val="28"/>
        </w:rPr>
        <w:t>Ситников Виктор Петрович</w:t>
      </w:r>
      <w:r w:rsidR="00FF2245">
        <w:rPr>
          <w:sz w:val="28"/>
          <w:szCs w:val="28"/>
        </w:rPr>
        <w:t xml:space="preserve"> </w:t>
      </w:r>
      <w:r w:rsidR="007B273E" w:rsidRPr="0043650F">
        <w:rPr>
          <w:b/>
          <w:sz w:val="28"/>
          <w:szCs w:val="28"/>
        </w:rPr>
        <w:t>–</w:t>
      </w:r>
      <w:r w:rsidR="007B273E" w:rsidRPr="0043650F">
        <w:rPr>
          <w:sz w:val="28"/>
          <w:szCs w:val="28"/>
        </w:rPr>
        <w:t xml:space="preserve"> </w:t>
      </w:r>
      <w:r w:rsidR="00FF2245">
        <w:rPr>
          <w:sz w:val="28"/>
          <w:szCs w:val="28"/>
        </w:rPr>
        <w:t>Председатель</w:t>
      </w:r>
      <w:r w:rsidR="00FF2245" w:rsidRPr="00DF4A07">
        <w:rPr>
          <w:sz w:val="28"/>
          <w:szCs w:val="28"/>
        </w:rPr>
        <w:t xml:space="preserve"> Правления СРО НП «ЮграСтройПроект», Генеральн</w:t>
      </w:r>
      <w:r w:rsidR="00FF2245">
        <w:rPr>
          <w:sz w:val="28"/>
          <w:szCs w:val="28"/>
        </w:rPr>
        <w:t>ый</w:t>
      </w:r>
      <w:r w:rsidR="00FF2245" w:rsidRPr="00DF4A07">
        <w:rPr>
          <w:sz w:val="28"/>
          <w:szCs w:val="28"/>
        </w:rPr>
        <w:t xml:space="preserve"> директор </w:t>
      </w:r>
      <w:r w:rsidR="00FF2245" w:rsidRPr="00DF4A07">
        <w:rPr>
          <w:bCs/>
          <w:sz w:val="28"/>
          <w:szCs w:val="28"/>
        </w:rPr>
        <w:t>ОАО</w:t>
      </w:r>
      <w:r w:rsidR="00FF2245">
        <w:rPr>
          <w:bCs/>
          <w:sz w:val="28"/>
          <w:szCs w:val="28"/>
        </w:rPr>
        <w:t> </w:t>
      </w:r>
      <w:r w:rsidR="00FF2245" w:rsidRPr="00DF4A07">
        <w:rPr>
          <w:bCs/>
          <w:sz w:val="28"/>
          <w:szCs w:val="28"/>
        </w:rPr>
        <w:t>«</w:t>
      </w:r>
      <w:proofErr w:type="spellStart"/>
      <w:r w:rsidR="00FF2245" w:rsidRPr="00DF4A07">
        <w:rPr>
          <w:bCs/>
          <w:sz w:val="28"/>
          <w:szCs w:val="28"/>
        </w:rPr>
        <w:t>НижневартовскНИПИнефть</w:t>
      </w:r>
      <w:proofErr w:type="spellEnd"/>
      <w:r w:rsidR="00FF2245" w:rsidRPr="00DF4A07">
        <w:rPr>
          <w:bCs/>
          <w:sz w:val="28"/>
          <w:szCs w:val="28"/>
        </w:rPr>
        <w:t>»</w:t>
      </w:r>
      <w:r w:rsidR="00FF2245">
        <w:rPr>
          <w:bCs/>
          <w:sz w:val="28"/>
          <w:szCs w:val="28"/>
        </w:rPr>
        <w:t>.</w:t>
      </w:r>
    </w:p>
    <w:p w:rsidR="00215FCF" w:rsidRPr="004132A5" w:rsidRDefault="00DE1877" w:rsidP="00FF2245">
      <w:pPr>
        <w:ind w:firstLine="709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r w:rsidR="00FF2245"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="0082060A"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 w:rsidR="00FF2245">
        <w:rPr>
          <w:sz w:val="28"/>
          <w:szCs w:val="28"/>
        </w:rPr>
        <w:t xml:space="preserve">Заместитель </w:t>
      </w:r>
      <w:r w:rsidR="00EF4DF5">
        <w:rPr>
          <w:sz w:val="28"/>
          <w:szCs w:val="28"/>
        </w:rPr>
        <w:t>г</w:t>
      </w:r>
      <w:r w:rsidR="00FF2245">
        <w:rPr>
          <w:sz w:val="28"/>
          <w:szCs w:val="28"/>
        </w:rPr>
        <w:t xml:space="preserve">енерального директора по общим и правовым вопросам </w:t>
      </w:r>
      <w:r w:rsidRPr="004132A5">
        <w:rPr>
          <w:sz w:val="28"/>
          <w:szCs w:val="28"/>
        </w:rPr>
        <w:t>СРО НП «</w:t>
      </w:r>
      <w:r w:rsidR="0049003F" w:rsidRPr="004132A5">
        <w:rPr>
          <w:sz w:val="28"/>
          <w:szCs w:val="28"/>
        </w:rPr>
        <w:t>ЮграСтройПроект</w:t>
      </w:r>
      <w:r w:rsidRPr="004132A5">
        <w:rPr>
          <w:sz w:val="28"/>
          <w:szCs w:val="28"/>
        </w:rPr>
        <w:t>».</w:t>
      </w:r>
      <w:bookmarkEnd w:id="0"/>
      <w:bookmarkEnd w:id="1"/>
    </w:p>
    <w:p w:rsidR="00EF4DF5" w:rsidRDefault="00EF4DF5" w:rsidP="00BB7818">
      <w:pPr>
        <w:ind w:firstLine="708"/>
        <w:jc w:val="both"/>
        <w:rPr>
          <w:b/>
          <w:sz w:val="28"/>
          <w:szCs w:val="28"/>
        </w:rPr>
      </w:pPr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lastRenderedPageBreak/>
        <w:t>Присутствовавшие без права голоса:</w:t>
      </w:r>
    </w:p>
    <w:p w:rsidR="00FF2245" w:rsidRPr="00A3084A" w:rsidRDefault="00FF2245" w:rsidP="00BB7818">
      <w:pPr>
        <w:ind w:firstLine="708"/>
        <w:jc w:val="both"/>
        <w:rPr>
          <w:sz w:val="28"/>
          <w:szCs w:val="28"/>
        </w:rPr>
      </w:pPr>
      <w:proofErr w:type="spellStart"/>
      <w:r w:rsidRPr="00A3084A">
        <w:rPr>
          <w:sz w:val="28"/>
          <w:szCs w:val="28"/>
        </w:rPr>
        <w:t>Алчинов</w:t>
      </w:r>
      <w:proofErr w:type="spellEnd"/>
      <w:r w:rsidRPr="00A3084A">
        <w:rPr>
          <w:sz w:val="28"/>
          <w:szCs w:val="28"/>
        </w:rPr>
        <w:t xml:space="preserve"> Олег Ген</w:t>
      </w:r>
      <w:r w:rsidR="00CC1D5B">
        <w:rPr>
          <w:sz w:val="28"/>
          <w:szCs w:val="28"/>
        </w:rPr>
        <w:t>н</w:t>
      </w:r>
      <w:r w:rsidRPr="00A3084A">
        <w:rPr>
          <w:sz w:val="28"/>
          <w:szCs w:val="28"/>
        </w:rPr>
        <w:t>адиевич</w:t>
      </w:r>
      <w:r w:rsidR="00EF4DF5">
        <w:rPr>
          <w:sz w:val="28"/>
          <w:szCs w:val="28"/>
        </w:rPr>
        <w:t xml:space="preserve"> – Первый заместитель г</w:t>
      </w:r>
      <w:r w:rsidR="00A3084A" w:rsidRPr="00A3084A">
        <w:rPr>
          <w:sz w:val="28"/>
          <w:szCs w:val="28"/>
        </w:rPr>
        <w:t>енерального дир</w:t>
      </w:r>
      <w:r w:rsidR="00CC1D5B">
        <w:rPr>
          <w:sz w:val="28"/>
          <w:szCs w:val="28"/>
        </w:rPr>
        <w:t>ектора СРО НП «ЮграСтройПроект»;</w:t>
      </w:r>
    </w:p>
    <w:p w:rsidR="00BB7818" w:rsidRPr="002C3A19" w:rsidRDefault="00A853DA" w:rsidP="00BB7818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Карпущенко</w:t>
      </w:r>
      <w:proofErr w:type="spellEnd"/>
      <w:r w:rsidRPr="002C3A19">
        <w:rPr>
          <w:sz w:val="28"/>
          <w:szCs w:val="28"/>
        </w:rPr>
        <w:t xml:space="preserve"> Евгений</w:t>
      </w:r>
      <w:r w:rsidR="00936DC3" w:rsidRPr="002C3A19">
        <w:rPr>
          <w:sz w:val="28"/>
          <w:szCs w:val="28"/>
        </w:rPr>
        <w:t xml:space="preserve"> Александрович </w:t>
      </w:r>
      <w:r w:rsidR="0082060A" w:rsidRPr="002C3A19">
        <w:rPr>
          <w:b/>
          <w:sz w:val="28"/>
          <w:szCs w:val="28"/>
        </w:rPr>
        <w:t>–</w:t>
      </w:r>
      <w:r w:rsidR="00936DC3" w:rsidRPr="002C3A19">
        <w:rPr>
          <w:sz w:val="28"/>
          <w:szCs w:val="28"/>
        </w:rPr>
        <w:t xml:space="preserve"> </w:t>
      </w:r>
      <w:r w:rsidR="00564A18" w:rsidRPr="002C3A19">
        <w:rPr>
          <w:sz w:val="28"/>
          <w:szCs w:val="28"/>
        </w:rPr>
        <w:t xml:space="preserve">Заместитель </w:t>
      </w:r>
      <w:r w:rsidR="00EF4DF5">
        <w:rPr>
          <w:sz w:val="28"/>
          <w:szCs w:val="28"/>
        </w:rPr>
        <w:t>г</w:t>
      </w:r>
      <w:r w:rsidR="0082060A" w:rsidRPr="002C3A19">
        <w:rPr>
          <w:sz w:val="28"/>
          <w:szCs w:val="28"/>
        </w:rPr>
        <w:t>енерального директора</w:t>
      </w:r>
      <w:r w:rsidR="00564A18" w:rsidRPr="002C3A19">
        <w:rPr>
          <w:sz w:val="28"/>
          <w:szCs w:val="28"/>
        </w:rPr>
        <w:t xml:space="preserve"> </w:t>
      </w:r>
      <w:r w:rsidR="004032CA" w:rsidRPr="002C3A19">
        <w:rPr>
          <w:sz w:val="28"/>
          <w:szCs w:val="28"/>
        </w:rPr>
        <w:t>Н</w:t>
      </w:r>
      <w:r w:rsidR="00936DC3" w:rsidRPr="002C3A19">
        <w:rPr>
          <w:sz w:val="28"/>
          <w:szCs w:val="28"/>
        </w:rPr>
        <w:t>ачальник Отдела ко</w:t>
      </w:r>
      <w:r w:rsidR="00C455CE" w:rsidRPr="002C3A19">
        <w:rPr>
          <w:sz w:val="28"/>
          <w:szCs w:val="28"/>
        </w:rPr>
        <w:t>нтроля СРО НП «</w:t>
      </w:r>
      <w:r w:rsidR="0049003F" w:rsidRPr="002C3A19">
        <w:rPr>
          <w:sz w:val="28"/>
          <w:szCs w:val="28"/>
        </w:rPr>
        <w:t>ЮграСтройПроект</w:t>
      </w:r>
      <w:r w:rsidR="00C455CE" w:rsidRPr="002C3A19">
        <w:rPr>
          <w:sz w:val="28"/>
          <w:szCs w:val="28"/>
        </w:rPr>
        <w:t>»</w:t>
      </w:r>
      <w:r w:rsidR="003D3805">
        <w:rPr>
          <w:sz w:val="28"/>
          <w:szCs w:val="28"/>
        </w:rPr>
        <w:t>.</w:t>
      </w:r>
    </w:p>
    <w:p w:rsidR="005608BE" w:rsidRPr="003868C5" w:rsidRDefault="005608BE" w:rsidP="00F600A4">
      <w:pPr>
        <w:jc w:val="center"/>
        <w:rPr>
          <w:b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811C08" w:rsidRDefault="002F7780" w:rsidP="00EF4DF5">
      <w:pPr>
        <w:numPr>
          <w:ilvl w:val="0"/>
          <w:numId w:val="6"/>
        </w:numPr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</w:t>
      </w:r>
      <w:r w:rsidRPr="00130102">
        <w:rPr>
          <w:sz w:val="28"/>
          <w:szCs w:val="28"/>
        </w:rPr>
        <w:t xml:space="preserve"> изменений в Свидетельств</w:t>
      </w:r>
      <w:r w:rsidR="00A3084A"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</w:t>
      </w:r>
      <w:r w:rsidR="00CC1D5B">
        <w:rPr>
          <w:sz w:val="28"/>
          <w:szCs w:val="28"/>
        </w:rPr>
        <w:t> </w:t>
      </w:r>
      <w:r w:rsidRPr="00130102">
        <w:rPr>
          <w:sz w:val="28"/>
          <w:szCs w:val="28"/>
        </w:rPr>
        <w:t xml:space="preserve">подготовке проектной документации </w:t>
      </w:r>
      <w:r>
        <w:rPr>
          <w:sz w:val="28"/>
          <w:szCs w:val="28"/>
        </w:rPr>
        <w:t>член</w:t>
      </w:r>
      <w:r w:rsidR="00A3084A">
        <w:rPr>
          <w:sz w:val="28"/>
          <w:szCs w:val="28"/>
        </w:rPr>
        <w:t>у</w:t>
      </w:r>
      <w:r>
        <w:rPr>
          <w:sz w:val="28"/>
          <w:szCs w:val="28"/>
        </w:rPr>
        <w:t xml:space="preserve"> СРО НП «ЮграСтройПроект»</w:t>
      </w:r>
      <w:r w:rsidR="00811C08" w:rsidRPr="00130102">
        <w:rPr>
          <w:sz w:val="28"/>
          <w:szCs w:val="28"/>
        </w:rPr>
        <w:t>.</w:t>
      </w:r>
    </w:p>
    <w:p w:rsidR="003D3805" w:rsidRPr="00A3084A" w:rsidRDefault="00EE4F31" w:rsidP="00EF4DF5">
      <w:pPr>
        <w:numPr>
          <w:ilvl w:val="0"/>
          <w:numId w:val="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EE4F3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«ЮграСтройПроект» </w:t>
      </w:r>
      <w:r w:rsidR="00A3084A" w:rsidRPr="00A3084A">
        <w:rPr>
          <w:sz w:val="28"/>
          <w:szCs w:val="28"/>
        </w:rPr>
        <w:t>Общества с ограниченной ответственностью "</w:t>
      </w:r>
      <w:proofErr w:type="spellStart"/>
      <w:r w:rsidR="00A3084A" w:rsidRPr="00A3084A">
        <w:rPr>
          <w:sz w:val="28"/>
          <w:szCs w:val="28"/>
        </w:rPr>
        <w:t>АудитСтройПроект</w:t>
      </w:r>
      <w:proofErr w:type="spellEnd"/>
      <w:r w:rsidR="00A3084A" w:rsidRPr="00A3084A">
        <w:rPr>
          <w:sz w:val="28"/>
          <w:szCs w:val="28"/>
        </w:rPr>
        <w:t>" (ОГРН 1058600527996) г.</w:t>
      </w:r>
      <w:r w:rsidR="00A3084A">
        <w:rPr>
          <w:sz w:val="28"/>
          <w:szCs w:val="28"/>
        </w:rPr>
        <w:t> </w:t>
      </w:r>
      <w:r w:rsidR="00A3084A" w:rsidRPr="00A3084A">
        <w:rPr>
          <w:sz w:val="28"/>
          <w:szCs w:val="28"/>
        </w:rPr>
        <w:t>Нижневартовск</w:t>
      </w:r>
      <w:r w:rsidRPr="00A3084A">
        <w:rPr>
          <w:sz w:val="28"/>
          <w:szCs w:val="28"/>
        </w:rPr>
        <w:t>.</w:t>
      </w:r>
    </w:p>
    <w:p w:rsidR="00A3084A" w:rsidRPr="00A3084A" w:rsidRDefault="00A3084A" w:rsidP="00EF4DF5">
      <w:pPr>
        <w:pStyle w:val="a6"/>
        <w:numPr>
          <w:ilvl w:val="0"/>
          <w:numId w:val="6"/>
        </w:numPr>
        <w:spacing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3084A">
        <w:rPr>
          <w:rFonts w:ascii="Times New Roman" w:hAnsi="Times New Roman"/>
          <w:sz w:val="28"/>
          <w:szCs w:val="28"/>
        </w:rPr>
        <w:t>О делегировании представителя СРО НП «ЮграСтрой</w:t>
      </w:r>
      <w:r>
        <w:rPr>
          <w:rFonts w:ascii="Times New Roman" w:hAnsi="Times New Roman"/>
          <w:sz w:val="28"/>
          <w:szCs w:val="28"/>
        </w:rPr>
        <w:t>Проект</w:t>
      </w:r>
      <w:r w:rsidRPr="00A3084A">
        <w:rPr>
          <w:rFonts w:ascii="Times New Roman" w:hAnsi="Times New Roman"/>
          <w:sz w:val="28"/>
          <w:szCs w:val="28"/>
        </w:rPr>
        <w:t>» с</w:t>
      </w:r>
      <w:r w:rsidR="00CC1D5B">
        <w:rPr>
          <w:rFonts w:ascii="Times New Roman" w:hAnsi="Times New Roman"/>
          <w:sz w:val="28"/>
          <w:szCs w:val="28"/>
        </w:rPr>
        <w:t> </w:t>
      </w:r>
      <w:r w:rsidRPr="00A3084A">
        <w:rPr>
          <w:rFonts w:ascii="Times New Roman" w:hAnsi="Times New Roman"/>
          <w:sz w:val="28"/>
          <w:szCs w:val="28"/>
        </w:rPr>
        <w:t xml:space="preserve">правом решающего голоса для участия в Окружной конференции членов Национального объединения </w:t>
      </w:r>
      <w:r>
        <w:rPr>
          <w:rFonts w:ascii="Times New Roman" w:hAnsi="Times New Roman"/>
          <w:sz w:val="28"/>
          <w:szCs w:val="28"/>
        </w:rPr>
        <w:t>проектировщиков</w:t>
      </w:r>
      <w:r w:rsidRPr="00A3084A">
        <w:rPr>
          <w:rFonts w:ascii="Times New Roman" w:hAnsi="Times New Roman"/>
          <w:sz w:val="28"/>
          <w:szCs w:val="28"/>
        </w:rPr>
        <w:t>, зарегистрированных на</w:t>
      </w:r>
      <w:r>
        <w:rPr>
          <w:rFonts w:ascii="Times New Roman" w:hAnsi="Times New Roman"/>
          <w:sz w:val="28"/>
          <w:szCs w:val="28"/>
        </w:rPr>
        <w:t> </w:t>
      </w:r>
      <w:r w:rsidRPr="00A3084A">
        <w:rPr>
          <w:rFonts w:ascii="Times New Roman" w:hAnsi="Times New Roman"/>
          <w:sz w:val="28"/>
          <w:szCs w:val="28"/>
        </w:rPr>
        <w:t>территории Уральского федерального округа.</w:t>
      </w:r>
    </w:p>
    <w:p w:rsidR="00A3084A" w:rsidRDefault="00A3084A" w:rsidP="002F77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F7780" w:rsidRPr="00761490" w:rsidRDefault="005F259A" w:rsidP="002F77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991EA6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="00802C5F" w:rsidRPr="00130102">
        <w:rPr>
          <w:b/>
          <w:sz w:val="28"/>
          <w:szCs w:val="28"/>
        </w:rPr>
        <w:t xml:space="preserve"> </w:t>
      </w:r>
      <w:r w:rsidR="002F7780">
        <w:rPr>
          <w:rFonts w:ascii="Times New Roman" w:hAnsi="Times New Roman"/>
          <w:sz w:val="28"/>
          <w:szCs w:val="28"/>
        </w:rPr>
        <w:t>Внесение</w:t>
      </w:r>
      <w:r w:rsidR="002F7780" w:rsidRPr="00130102">
        <w:rPr>
          <w:rFonts w:ascii="Times New Roman" w:hAnsi="Times New Roman"/>
          <w:sz w:val="28"/>
          <w:szCs w:val="28"/>
        </w:rPr>
        <w:t xml:space="preserve"> изменений                                    в Свидетельств</w:t>
      </w:r>
      <w:r w:rsidR="00A3084A">
        <w:rPr>
          <w:rFonts w:ascii="Times New Roman" w:hAnsi="Times New Roman"/>
          <w:sz w:val="28"/>
          <w:szCs w:val="28"/>
        </w:rPr>
        <w:t>о</w:t>
      </w:r>
      <w:r w:rsidR="002F7780" w:rsidRPr="00130102">
        <w:rPr>
          <w:rFonts w:ascii="Times New Roman" w:hAnsi="Times New Roman"/>
          <w:sz w:val="28"/>
          <w:szCs w:val="28"/>
        </w:rPr>
        <w:t xml:space="preserve"> о допуске к работам по подготовке проектной документации, член</w:t>
      </w:r>
      <w:r w:rsidR="00A3084A">
        <w:rPr>
          <w:rFonts w:ascii="Times New Roman" w:hAnsi="Times New Roman"/>
          <w:sz w:val="28"/>
          <w:szCs w:val="28"/>
        </w:rPr>
        <w:t>у</w:t>
      </w:r>
      <w:r w:rsidR="002F7780" w:rsidRPr="00130102">
        <w:rPr>
          <w:rFonts w:ascii="Times New Roman" w:hAnsi="Times New Roman"/>
          <w:sz w:val="28"/>
          <w:szCs w:val="28"/>
        </w:rPr>
        <w:t xml:space="preserve"> СРО НП «ЮграСтройПроект».</w:t>
      </w:r>
    </w:p>
    <w:p w:rsidR="002F7780" w:rsidRDefault="002F7780" w:rsidP="002F7780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 w:rsidR="00A3084A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proofErr w:type="gramStart"/>
      <w:r w:rsidRPr="00130102">
        <w:rPr>
          <w:sz w:val="28"/>
          <w:szCs w:val="28"/>
        </w:rPr>
        <w:t>заявлени</w:t>
      </w:r>
      <w:r w:rsidR="00A3084A">
        <w:rPr>
          <w:sz w:val="28"/>
          <w:szCs w:val="28"/>
        </w:rPr>
        <w:t>и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 w:rsidR="00A3084A">
        <w:rPr>
          <w:sz w:val="28"/>
          <w:szCs w:val="28"/>
        </w:rPr>
        <w:t xml:space="preserve">его </w:t>
      </w:r>
      <w:r w:rsidRPr="00130102">
        <w:rPr>
          <w:sz w:val="28"/>
          <w:szCs w:val="28"/>
        </w:rPr>
        <w:t>член</w:t>
      </w:r>
      <w:r w:rsidR="00A3084A"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СРО НП «ЮграСтройПроект»:</w:t>
      </w:r>
    </w:p>
    <w:p w:rsidR="004C1003" w:rsidRPr="00A3084A" w:rsidRDefault="00EE4F31" w:rsidP="00A3084A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14A">
        <w:rPr>
          <w:rFonts w:ascii="Times New Roman" w:hAnsi="Times New Roman"/>
          <w:sz w:val="28"/>
          <w:szCs w:val="28"/>
        </w:rPr>
        <w:t xml:space="preserve">- </w:t>
      </w:r>
      <w:r w:rsidR="00A3084A" w:rsidRPr="00A3084A">
        <w:rPr>
          <w:rFonts w:ascii="Times New Roman" w:hAnsi="Times New Roman"/>
          <w:sz w:val="28"/>
          <w:szCs w:val="28"/>
        </w:rPr>
        <w:t>Открытое акционерное общество "ЭЛЕК" (ОГРН 1028600584044) г. Сургут.</w:t>
      </w:r>
    </w:p>
    <w:p w:rsidR="002F7780" w:rsidRDefault="002F7780" w:rsidP="002F778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514D2B" w:rsidRDefault="00514D2B" w:rsidP="00514D2B">
      <w:pPr>
        <w:ind w:firstLine="709"/>
        <w:jc w:val="both"/>
        <w:rPr>
          <w:sz w:val="28"/>
          <w:szCs w:val="28"/>
        </w:rPr>
      </w:pPr>
      <w:proofErr w:type="gramStart"/>
      <w:r w:rsidRPr="00936DC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заявлением и а</w:t>
      </w:r>
      <w:r w:rsidRPr="00936DC3">
        <w:rPr>
          <w:sz w:val="28"/>
          <w:szCs w:val="28"/>
        </w:rPr>
        <w:t xml:space="preserve">ктом проведенной проверки на соответствие </w:t>
      </w:r>
      <w:r w:rsidR="00EF4DF5">
        <w:rPr>
          <w:sz w:val="28"/>
          <w:szCs w:val="28"/>
        </w:rPr>
        <w:t>п</w:t>
      </w:r>
      <w:r w:rsidRPr="00936DC3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936DC3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> </w:t>
      </w:r>
      <w:r w:rsidRPr="00936DC3">
        <w:rPr>
          <w:sz w:val="28"/>
          <w:szCs w:val="28"/>
        </w:rPr>
        <w:t xml:space="preserve">24.03.2011 № 207 «О минимально необходимых требованиях к выдаче </w:t>
      </w:r>
      <w:proofErr w:type="spellStart"/>
      <w:r w:rsidRPr="00936DC3">
        <w:rPr>
          <w:sz w:val="28"/>
          <w:szCs w:val="28"/>
        </w:rPr>
        <w:t>саморегулируемыми</w:t>
      </w:r>
      <w:proofErr w:type="spellEnd"/>
      <w:r w:rsidRPr="00936DC3">
        <w:rPr>
          <w:sz w:val="28"/>
          <w:szCs w:val="28"/>
        </w:rPr>
        <w:t xml:space="preserve">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 и </w:t>
      </w:r>
      <w:r>
        <w:rPr>
          <w:sz w:val="28"/>
          <w:szCs w:val="28"/>
        </w:rPr>
        <w:t>Требованиям к</w:t>
      </w:r>
      <w:r w:rsidR="00CC1D5B">
        <w:rPr>
          <w:sz w:val="28"/>
          <w:szCs w:val="28"/>
        </w:rPr>
        <w:t> </w:t>
      </w:r>
      <w:r>
        <w:rPr>
          <w:sz w:val="28"/>
          <w:szCs w:val="28"/>
        </w:rPr>
        <w:t>выдаче Свидетельств о допуске к работам, связанным с подготовкой проектной документации 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</w:t>
      </w:r>
      <w:r w:rsidRPr="00936DC3">
        <w:rPr>
          <w:sz w:val="28"/>
          <w:szCs w:val="28"/>
        </w:rPr>
        <w:t>Некоммерческое партнерство «ЮграСтройПроект» (утв</w:t>
      </w:r>
      <w:r>
        <w:rPr>
          <w:sz w:val="28"/>
          <w:szCs w:val="28"/>
        </w:rPr>
        <w:t xml:space="preserve">. </w:t>
      </w:r>
      <w:r w:rsidRPr="00936DC3">
        <w:rPr>
          <w:sz w:val="28"/>
          <w:szCs w:val="28"/>
        </w:rPr>
        <w:t>решением Общего собрания членов С</w:t>
      </w:r>
      <w:r>
        <w:rPr>
          <w:sz w:val="28"/>
          <w:szCs w:val="28"/>
        </w:rPr>
        <w:t xml:space="preserve">РО НП </w:t>
      </w:r>
      <w:r w:rsidRPr="00936DC3">
        <w:rPr>
          <w:sz w:val="28"/>
          <w:szCs w:val="28"/>
        </w:rPr>
        <w:t>«ЮграСтройПроект» от 19</w:t>
      </w:r>
      <w:r>
        <w:rPr>
          <w:sz w:val="28"/>
          <w:szCs w:val="28"/>
        </w:rPr>
        <w:t>.03.</w:t>
      </w:r>
      <w:r w:rsidRPr="00936DC3">
        <w:rPr>
          <w:sz w:val="28"/>
          <w:szCs w:val="28"/>
        </w:rPr>
        <w:t xml:space="preserve">2010 </w:t>
      </w:r>
      <w:r>
        <w:rPr>
          <w:sz w:val="28"/>
          <w:szCs w:val="28"/>
        </w:rPr>
        <w:t>п</w:t>
      </w:r>
      <w:r w:rsidRPr="00936DC3">
        <w:rPr>
          <w:sz w:val="28"/>
          <w:szCs w:val="28"/>
        </w:rPr>
        <w:t>ротокол № 4</w:t>
      </w:r>
      <w:r>
        <w:rPr>
          <w:sz w:val="28"/>
          <w:szCs w:val="28"/>
        </w:rPr>
        <w:t xml:space="preserve"> (</w:t>
      </w:r>
      <w:r w:rsidR="00666D50">
        <w:rPr>
          <w:sz w:val="28"/>
          <w:szCs w:val="28"/>
        </w:rPr>
        <w:t>в </w:t>
      </w:r>
      <w:r w:rsidRPr="00936DC3">
        <w:rPr>
          <w:sz w:val="28"/>
          <w:szCs w:val="28"/>
        </w:rPr>
        <w:t>ред</w:t>
      </w:r>
      <w:r>
        <w:rPr>
          <w:sz w:val="28"/>
          <w:szCs w:val="28"/>
        </w:rPr>
        <w:t xml:space="preserve">. </w:t>
      </w:r>
      <w:r w:rsidRPr="00936DC3">
        <w:rPr>
          <w:sz w:val="28"/>
          <w:szCs w:val="28"/>
        </w:rPr>
        <w:t>от 27</w:t>
      </w:r>
      <w:r>
        <w:rPr>
          <w:sz w:val="28"/>
          <w:szCs w:val="28"/>
        </w:rPr>
        <w:t>.05.</w:t>
      </w:r>
      <w:r w:rsidRPr="00936DC3">
        <w:rPr>
          <w:sz w:val="28"/>
          <w:szCs w:val="28"/>
        </w:rPr>
        <w:t>2011</w:t>
      </w:r>
      <w:r w:rsidR="003868C5">
        <w:rPr>
          <w:sz w:val="28"/>
          <w:szCs w:val="28"/>
        </w:rPr>
        <w:t>)</w:t>
      </w:r>
      <w:r>
        <w:rPr>
          <w:sz w:val="28"/>
          <w:szCs w:val="28"/>
        </w:rPr>
        <w:t>),</w:t>
      </w:r>
      <w:r w:rsidRPr="00936DC3">
        <w:rPr>
          <w:sz w:val="28"/>
          <w:szCs w:val="28"/>
        </w:rPr>
        <w:t xml:space="preserve"> выдать Свидетельство о допуске к работам </w:t>
      </w:r>
      <w:r>
        <w:rPr>
          <w:sz w:val="28"/>
          <w:szCs w:val="28"/>
        </w:rPr>
        <w:t xml:space="preserve">по подготовке </w:t>
      </w:r>
      <w:r w:rsidRPr="00936DC3">
        <w:rPr>
          <w:bCs/>
          <w:sz w:val="28"/>
          <w:szCs w:val="28"/>
        </w:rPr>
        <w:t>проектной документации для строительства, реконструкции</w:t>
      </w:r>
      <w:proofErr w:type="gramEnd"/>
      <w:r w:rsidRPr="00936DC3">
        <w:rPr>
          <w:bCs/>
          <w:sz w:val="28"/>
          <w:szCs w:val="28"/>
        </w:rPr>
        <w:t xml:space="preserve"> и капитального ремонта особо опасных, технически сложных объектов капитального строительства</w:t>
      </w:r>
      <w:r>
        <w:rPr>
          <w:bCs/>
          <w:sz w:val="28"/>
          <w:szCs w:val="28"/>
        </w:rPr>
        <w:t xml:space="preserve"> </w:t>
      </w:r>
      <w:r w:rsidR="00A3084A" w:rsidRPr="00A3084A">
        <w:rPr>
          <w:sz w:val="28"/>
          <w:szCs w:val="28"/>
        </w:rPr>
        <w:t>Открытое акционерное общество "ЭЛЕК" (ОГРН</w:t>
      </w:r>
      <w:r w:rsidR="00CC1D5B">
        <w:rPr>
          <w:sz w:val="28"/>
          <w:szCs w:val="28"/>
        </w:rPr>
        <w:t> </w:t>
      </w:r>
      <w:r w:rsidR="00A3084A" w:rsidRPr="00A3084A">
        <w:rPr>
          <w:sz w:val="28"/>
          <w:szCs w:val="28"/>
        </w:rPr>
        <w:t>1028600584044) г. Сургут</w:t>
      </w:r>
      <w:r w:rsidR="00A3084A">
        <w:rPr>
          <w:sz w:val="28"/>
          <w:szCs w:val="28"/>
        </w:rPr>
        <w:t xml:space="preserve"> </w:t>
      </w:r>
      <w:r>
        <w:rPr>
          <w:sz w:val="28"/>
          <w:szCs w:val="28"/>
        </w:rPr>
        <w:t>на следующие виды работ:</w:t>
      </w:r>
    </w:p>
    <w:p w:rsidR="00A3084A" w:rsidRPr="00A3084A" w:rsidRDefault="00A3084A" w:rsidP="00EF4DF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A3084A">
        <w:rPr>
          <w:sz w:val="28"/>
          <w:szCs w:val="26"/>
        </w:rPr>
        <w:lastRenderedPageBreak/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A3084A" w:rsidRPr="00D84147" w:rsidRDefault="00A3084A" w:rsidP="00EF4DF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D84147">
        <w:rPr>
          <w:sz w:val="28"/>
          <w:szCs w:val="26"/>
        </w:rPr>
        <w:t>4.3. Работы по подготовке проектов внутренних систем электроснабжения &lt;*&gt;</w:t>
      </w:r>
    </w:p>
    <w:p w:rsidR="00514D2B" w:rsidRPr="00130102" w:rsidRDefault="00514D2B" w:rsidP="00514D2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514D2B" w:rsidRPr="00130102" w:rsidRDefault="00514D2B" w:rsidP="00514D2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CC1D5B">
        <w:rPr>
          <w:b/>
          <w:sz w:val="28"/>
          <w:szCs w:val="28"/>
        </w:rPr>
        <w:t>6</w:t>
      </w:r>
      <w:r w:rsidRPr="00130102">
        <w:rPr>
          <w:b/>
          <w:sz w:val="28"/>
          <w:szCs w:val="28"/>
        </w:rPr>
        <w:t>;</w:t>
      </w:r>
    </w:p>
    <w:p w:rsidR="00514D2B" w:rsidRPr="00130102" w:rsidRDefault="00514D2B" w:rsidP="00514D2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514D2B" w:rsidRPr="00130102" w:rsidRDefault="00514D2B" w:rsidP="00514D2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514D2B" w:rsidRDefault="00514D2B" w:rsidP="001D458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EE4F31" w:rsidRPr="00666D50" w:rsidRDefault="00EE4F31" w:rsidP="00666D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084A" w:rsidRPr="00A3084A" w:rsidRDefault="003C3818" w:rsidP="00CC1D5B">
      <w:pPr>
        <w:spacing w:line="200" w:lineRule="atLeast"/>
        <w:ind w:firstLine="709"/>
        <w:jc w:val="both"/>
        <w:rPr>
          <w:sz w:val="28"/>
          <w:szCs w:val="28"/>
        </w:rPr>
      </w:pPr>
      <w:r w:rsidRPr="00562748">
        <w:rPr>
          <w:b/>
          <w:sz w:val="28"/>
          <w:szCs w:val="28"/>
          <w:u w:val="single"/>
        </w:rPr>
        <w:t>По второму вопросу повестки дня</w:t>
      </w:r>
      <w:r w:rsidRPr="00D07891">
        <w:rPr>
          <w:b/>
          <w:sz w:val="28"/>
          <w:szCs w:val="28"/>
          <w:u w:val="single"/>
        </w:rPr>
        <w:t>:</w:t>
      </w:r>
      <w:r w:rsidRPr="00991EA6">
        <w:rPr>
          <w:b/>
          <w:sz w:val="28"/>
          <w:szCs w:val="28"/>
        </w:rPr>
        <w:t xml:space="preserve"> </w:t>
      </w:r>
      <w:r w:rsidR="00A3084A" w:rsidRPr="00EE4F3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«ЮграСтройПроект» </w:t>
      </w:r>
      <w:r w:rsidR="00A3084A" w:rsidRPr="00A3084A">
        <w:rPr>
          <w:sz w:val="28"/>
          <w:szCs w:val="28"/>
        </w:rPr>
        <w:t>Общества с ограниченной ответственностью "</w:t>
      </w:r>
      <w:proofErr w:type="spellStart"/>
      <w:r w:rsidR="00A3084A" w:rsidRPr="00A3084A">
        <w:rPr>
          <w:sz w:val="28"/>
          <w:szCs w:val="28"/>
        </w:rPr>
        <w:t>АудитСтройПроект</w:t>
      </w:r>
      <w:proofErr w:type="spellEnd"/>
      <w:r w:rsidR="00A3084A" w:rsidRPr="00A3084A">
        <w:rPr>
          <w:sz w:val="28"/>
          <w:szCs w:val="28"/>
        </w:rPr>
        <w:t>" (ОГРН</w:t>
      </w:r>
      <w:r w:rsidR="00CC1D5B">
        <w:rPr>
          <w:sz w:val="28"/>
          <w:szCs w:val="28"/>
        </w:rPr>
        <w:t> </w:t>
      </w:r>
      <w:r w:rsidR="00A3084A" w:rsidRPr="00A3084A">
        <w:rPr>
          <w:sz w:val="28"/>
          <w:szCs w:val="28"/>
        </w:rPr>
        <w:t>1058600527996) г.</w:t>
      </w:r>
      <w:r w:rsidR="00A3084A">
        <w:rPr>
          <w:sz w:val="28"/>
          <w:szCs w:val="28"/>
        </w:rPr>
        <w:t> </w:t>
      </w:r>
      <w:r w:rsidR="00A3084A" w:rsidRPr="00A3084A">
        <w:rPr>
          <w:sz w:val="28"/>
          <w:szCs w:val="28"/>
        </w:rPr>
        <w:t>Нижневартовск.</w:t>
      </w:r>
    </w:p>
    <w:p w:rsidR="00080979" w:rsidRDefault="00080979" w:rsidP="00080979">
      <w:pPr>
        <w:ind w:firstLine="708"/>
        <w:jc w:val="both"/>
        <w:rPr>
          <w:sz w:val="28"/>
          <w:szCs w:val="28"/>
        </w:rPr>
      </w:pPr>
      <w:r w:rsidRPr="00D06D3A">
        <w:rPr>
          <w:b/>
          <w:sz w:val="28"/>
          <w:szCs w:val="28"/>
          <w:u w:val="single"/>
        </w:rPr>
        <w:t>Слушали информацию:</w:t>
      </w:r>
      <w:r w:rsidRPr="00D06D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9834E1">
        <w:rPr>
          <w:sz w:val="28"/>
          <w:szCs w:val="28"/>
        </w:rPr>
        <w:t xml:space="preserve">. о не соответствии члена </w:t>
      </w:r>
      <w:r>
        <w:rPr>
          <w:sz w:val="28"/>
          <w:szCs w:val="28"/>
        </w:rPr>
        <w:t xml:space="preserve">              </w:t>
      </w:r>
      <w:r w:rsidRPr="009834E1">
        <w:rPr>
          <w:sz w:val="28"/>
          <w:szCs w:val="28"/>
        </w:rPr>
        <w:t>СРО НП «ЮграСтрой</w:t>
      </w:r>
      <w:r>
        <w:rPr>
          <w:sz w:val="28"/>
          <w:szCs w:val="28"/>
        </w:rPr>
        <w:t>Проект</w:t>
      </w:r>
      <w:r w:rsidRPr="009834E1">
        <w:rPr>
          <w:sz w:val="28"/>
          <w:szCs w:val="28"/>
        </w:rPr>
        <w:t xml:space="preserve">» </w:t>
      </w:r>
      <w:r w:rsidR="003B0CFC">
        <w:rPr>
          <w:sz w:val="28"/>
          <w:szCs w:val="28"/>
        </w:rPr>
        <w:t xml:space="preserve">ООО </w:t>
      </w:r>
      <w:r w:rsidR="003B0CFC" w:rsidRPr="00A3084A">
        <w:rPr>
          <w:sz w:val="28"/>
          <w:szCs w:val="28"/>
        </w:rPr>
        <w:t>"</w:t>
      </w:r>
      <w:proofErr w:type="spellStart"/>
      <w:r w:rsidR="003B0CFC" w:rsidRPr="00A3084A">
        <w:rPr>
          <w:sz w:val="28"/>
          <w:szCs w:val="28"/>
        </w:rPr>
        <w:t>АудитСтройПроект</w:t>
      </w:r>
      <w:proofErr w:type="spellEnd"/>
      <w:r w:rsidR="003B0CFC" w:rsidRPr="00A3084A">
        <w:rPr>
          <w:sz w:val="28"/>
          <w:szCs w:val="28"/>
        </w:rPr>
        <w:t>" (ОГРН</w:t>
      </w:r>
      <w:r w:rsidR="00CC1D5B">
        <w:rPr>
          <w:sz w:val="28"/>
          <w:szCs w:val="28"/>
        </w:rPr>
        <w:t> </w:t>
      </w:r>
      <w:r w:rsidR="003B0CFC" w:rsidRPr="00A3084A">
        <w:rPr>
          <w:sz w:val="28"/>
          <w:szCs w:val="28"/>
        </w:rPr>
        <w:t>1058600527996) г.</w:t>
      </w:r>
      <w:r w:rsidR="003B0CFC">
        <w:rPr>
          <w:sz w:val="28"/>
          <w:szCs w:val="28"/>
        </w:rPr>
        <w:t> </w:t>
      </w:r>
      <w:r w:rsidR="003B0CFC" w:rsidRPr="00A3084A">
        <w:rPr>
          <w:sz w:val="28"/>
          <w:szCs w:val="28"/>
        </w:rPr>
        <w:t>Нижневарто</w:t>
      </w:r>
      <w:proofErr w:type="gramStart"/>
      <w:r w:rsidR="003B0CFC" w:rsidRPr="00A3084A">
        <w:rPr>
          <w:sz w:val="28"/>
          <w:szCs w:val="28"/>
        </w:rPr>
        <w:t>вск</w:t>
      </w:r>
      <w:r w:rsidRPr="009834E1">
        <w:rPr>
          <w:sz w:val="28"/>
          <w:szCs w:val="28"/>
        </w:rPr>
        <w:t xml:space="preserve"> Тр</w:t>
      </w:r>
      <w:proofErr w:type="gramEnd"/>
      <w:r w:rsidRPr="009834E1">
        <w:rPr>
          <w:sz w:val="28"/>
          <w:szCs w:val="28"/>
        </w:rPr>
        <w:t xml:space="preserve">ебованиям к выдаче Свидетельств о допуске к </w:t>
      </w:r>
      <w:r w:rsidR="00F62CB1">
        <w:rPr>
          <w:sz w:val="28"/>
          <w:szCs w:val="28"/>
        </w:rPr>
        <w:t xml:space="preserve">определенному виду или </w:t>
      </w:r>
      <w:r w:rsidRPr="009834E1">
        <w:rPr>
          <w:sz w:val="28"/>
          <w:szCs w:val="28"/>
        </w:rPr>
        <w:t xml:space="preserve">видам работ по </w:t>
      </w:r>
      <w:r>
        <w:rPr>
          <w:sz w:val="28"/>
          <w:szCs w:val="28"/>
        </w:rPr>
        <w:t xml:space="preserve">подготовке проектной документации </w:t>
      </w:r>
      <w:r w:rsidRPr="009834E1">
        <w:rPr>
          <w:sz w:val="28"/>
          <w:szCs w:val="28"/>
        </w:rPr>
        <w:t>СРО</w:t>
      </w:r>
      <w:r w:rsidR="00CC1D5B">
        <w:rPr>
          <w:sz w:val="28"/>
          <w:szCs w:val="28"/>
        </w:rPr>
        <w:t> </w:t>
      </w:r>
      <w:r w:rsidRPr="009834E1">
        <w:rPr>
          <w:sz w:val="28"/>
          <w:szCs w:val="28"/>
        </w:rPr>
        <w:t>НП</w:t>
      </w:r>
      <w:r w:rsidR="00CC1D5B">
        <w:rPr>
          <w:sz w:val="28"/>
          <w:szCs w:val="28"/>
        </w:rPr>
        <w:t> </w:t>
      </w:r>
      <w:r w:rsidRPr="009834E1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834E1">
        <w:rPr>
          <w:sz w:val="28"/>
          <w:szCs w:val="28"/>
        </w:rPr>
        <w:t>» и рекомендациях Дисциплинарной комиссии СРО</w:t>
      </w:r>
      <w:r w:rsidR="00CC1D5B">
        <w:rPr>
          <w:sz w:val="28"/>
          <w:szCs w:val="28"/>
        </w:rPr>
        <w:t> </w:t>
      </w:r>
      <w:r w:rsidRPr="009834E1">
        <w:rPr>
          <w:sz w:val="28"/>
          <w:szCs w:val="28"/>
        </w:rPr>
        <w:t>НП «ЮграСтрой</w:t>
      </w:r>
      <w:r>
        <w:rPr>
          <w:sz w:val="28"/>
          <w:szCs w:val="28"/>
        </w:rPr>
        <w:t>Проект» утвержденных протоколом от </w:t>
      </w:r>
      <w:r w:rsidR="003B0CFC">
        <w:rPr>
          <w:sz w:val="28"/>
          <w:szCs w:val="28"/>
        </w:rPr>
        <w:t>3</w:t>
      </w:r>
      <w:r>
        <w:rPr>
          <w:sz w:val="28"/>
          <w:szCs w:val="28"/>
        </w:rPr>
        <w:t>1.07.2014 года №</w:t>
      </w:r>
      <w:r w:rsidR="00CC1D5B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="003B0CFC">
        <w:rPr>
          <w:sz w:val="28"/>
          <w:szCs w:val="28"/>
        </w:rPr>
        <w:t>8</w:t>
      </w:r>
      <w:r w:rsidRPr="009834E1">
        <w:rPr>
          <w:sz w:val="28"/>
          <w:szCs w:val="28"/>
        </w:rPr>
        <w:t>.</w:t>
      </w:r>
    </w:p>
    <w:p w:rsidR="00080979" w:rsidRPr="003B0CFC" w:rsidRDefault="00080979" w:rsidP="003B0CF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834E1">
        <w:rPr>
          <w:b/>
          <w:sz w:val="28"/>
          <w:szCs w:val="28"/>
          <w:u w:val="single"/>
        </w:rPr>
        <w:t>Решили:</w:t>
      </w:r>
      <w:r w:rsidRPr="009834E1">
        <w:rPr>
          <w:sz w:val="28"/>
          <w:szCs w:val="28"/>
        </w:rPr>
        <w:t xml:space="preserve"> </w:t>
      </w:r>
    </w:p>
    <w:p w:rsidR="00080979" w:rsidRDefault="00080979" w:rsidP="003B0CF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0CFC">
        <w:rPr>
          <w:sz w:val="28"/>
          <w:szCs w:val="28"/>
        </w:rPr>
        <w:t>В соответствии с «Мерами дисциплинарного воздействия, применяемы</w:t>
      </w:r>
      <w:r w:rsidR="003B2CFF">
        <w:rPr>
          <w:sz w:val="28"/>
          <w:szCs w:val="28"/>
        </w:rPr>
        <w:t>ми</w:t>
      </w:r>
      <w:r w:rsidRPr="003B0CFC">
        <w:rPr>
          <w:sz w:val="28"/>
          <w:szCs w:val="28"/>
        </w:rPr>
        <w:t xml:space="preserve">                          в </w:t>
      </w:r>
      <w:proofErr w:type="spellStart"/>
      <w:r w:rsidRPr="003B0CFC">
        <w:rPr>
          <w:sz w:val="28"/>
          <w:szCs w:val="28"/>
        </w:rPr>
        <w:t>Саморегулируемой</w:t>
      </w:r>
      <w:proofErr w:type="spellEnd"/>
      <w:r w:rsidRPr="003B0CFC">
        <w:rPr>
          <w:sz w:val="28"/>
          <w:szCs w:val="28"/>
        </w:rPr>
        <w:t xml:space="preserve"> организации Некоммерческо</w:t>
      </w:r>
      <w:r w:rsidR="003B2CFF">
        <w:rPr>
          <w:sz w:val="28"/>
          <w:szCs w:val="28"/>
        </w:rPr>
        <w:t>м</w:t>
      </w:r>
      <w:r w:rsidRPr="003B0CFC">
        <w:rPr>
          <w:sz w:val="28"/>
          <w:szCs w:val="28"/>
        </w:rPr>
        <w:t xml:space="preserve"> партнерств</w:t>
      </w:r>
      <w:r w:rsidR="003B2CFF">
        <w:rPr>
          <w:sz w:val="28"/>
          <w:szCs w:val="28"/>
        </w:rPr>
        <w:t>е</w:t>
      </w:r>
      <w:r w:rsidRPr="003B0CFC">
        <w:rPr>
          <w:sz w:val="28"/>
          <w:szCs w:val="28"/>
        </w:rPr>
        <w:t xml:space="preserve"> «ЮграСтройПроект» (утв</w:t>
      </w:r>
      <w:r w:rsidR="003B2CFF">
        <w:rPr>
          <w:sz w:val="28"/>
          <w:szCs w:val="28"/>
        </w:rPr>
        <w:t xml:space="preserve">. </w:t>
      </w:r>
      <w:r w:rsidRPr="003B0CFC">
        <w:rPr>
          <w:sz w:val="28"/>
          <w:szCs w:val="28"/>
        </w:rPr>
        <w:t xml:space="preserve">решением Общего собрания членов </w:t>
      </w:r>
      <w:r w:rsidR="003B2CFF">
        <w:rPr>
          <w:sz w:val="28"/>
          <w:szCs w:val="28"/>
        </w:rPr>
        <w:t>НП </w:t>
      </w:r>
      <w:r w:rsidR="003B2CFF" w:rsidRPr="003B0CFC">
        <w:rPr>
          <w:sz w:val="28"/>
          <w:szCs w:val="28"/>
        </w:rPr>
        <w:t>«ЮграСтройПроект»</w:t>
      </w:r>
      <w:r w:rsidR="003B2CFF">
        <w:rPr>
          <w:sz w:val="28"/>
          <w:szCs w:val="28"/>
        </w:rPr>
        <w:t xml:space="preserve"> </w:t>
      </w:r>
      <w:r w:rsidRPr="003B0CFC">
        <w:rPr>
          <w:sz w:val="28"/>
          <w:szCs w:val="28"/>
        </w:rPr>
        <w:t>17</w:t>
      </w:r>
      <w:r w:rsidR="003B2CFF">
        <w:rPr>
          <w:sz w:val="28"/>
          <w:szCs w:val="28"/>
        </w:rPr>
        <w:t>.04.</w:t>
      </w:r>
      <w:r w:rsidRPr="003B0CFC">
        <w:rPr>
          <w:sz w:val="28"/>
          <w:szCs w:val="28"/>
        </w:rPr>
        <w:t xml:space="preserve">2009 </w:t>
      </w:r>
      <w:r w:rsidR="003B2CFF">
        <w:rPr>
          <w:sz w:val="28"/>
          <w:szCs w:val="28"/>
        </w:rPr>
        <w:t>п</w:t>
      </w:r>
      <w:r w:rsidRPr="003B0CFC">
        <w:rPr>
          <w:sz w:val="28"/>
          <w:szCs w:val="28"/>
        </w:rPr>
        <w:t>ротокол № 2</w:t>
      </w:r>
      <w:r w:rsidR="003B2CFF">
        <w:rPr>
          <w:sz w:val="28"/>
          <w:szCs w:val="28"/>
        </w:rPr>
        <w:t xml:space="preserve"> (в ред. от 27.03.2014)</w:t>
      </w:r>
      <w:r w:rsidRPr="003B0CFC">
        <w:rPr>
          <w:sz w:val="28"/>
          <w:szCs w:val="28"/>
        </w:rPr>
        <w:t xml:space="preserve">) </w:t>
      </w:r>
      <w:r w:rsidRPr="003B0CFC">
        <w:rPr>
          <w:b/>
          <w:sz w:val="28"/>
          <w:szCs w:val="28"/>
        </w:rPr>
        <w:t>приостановить на период до устранения выявленных нарушений, но не более чем на 60 дней действие</w:t>
      </w:r>
      <w:r w:rsidRPr="003B0CFC">
        <w:rPr>
          <w:sz w:val="28"/>
          <w:szCs w:val="28"/>
        </w:rPr>
        <w:t xml:space="preserve"> Свидетельство о допуске к видам работ по</w:t>
      </w:r>
      <w:r w:rsidR="003B2CFF">
        <w:rPr>
          <w:sz w:val="28"/>
          <w:szCs w:val="28"/>
        </w:rPr>
        <w:t> </w:t>
      </w:r>
      <w:r w:rsidRPr="003B0CFC">
        <w:rPr>
          <w:sz w:val="28"/>
          <w:szCs w:val="28"/>
        </w:rPr>
        <w:t>подготовке проектной документации, которые оказывают влияние на</w:t>
      </w:r>
      <w:r w:rsidR="003B2CFF">
        <w:rPr>
          <w:sz w:val="28"/>
          <w:szCs w:val="28"/>
        </w:rPr>
        <w:t> </w:t>
      </w:r>
      <w:r w:rsidRPr="003B0CFC">
        <w:rPr>
          <w:sz w:val="28"/>
          <w:szCs w:val="28"/>
        </w:rPr>
        <w:t>безопасность объектов капитального строительства</w:t>
      </w:r>
      <w:proofErr w:type="gramEnd"/>
      <w:r w:rsidRPr="003B0CFC">
        <w:rPr>
          <w:sz w:val="28"/>
          <w:szCs w:val="28"/>
        </w:rPr>
        <w:t xml:space="preserve"> № </w:t>
      </w:r>
      <w:r w:rsidR="003B0CFC" w:rsidRPr="003B0CFC">
        <w:rPr>
          <w:sz w:val="28"/>
          <w:szCs w:val="28"/>
        </w:rPr>
        <w:t>0131.04-2010-8603122451-П-020</w:t>
      </w:r>
      <w:r w:rsidR="003B0CFC">
        <w:rPr>
          <w:sz w:val="28"/>
          <w:szCs w:val="28"/>
        </w:rPr>
        <w:t xml:space="preserve">, </w:t>
      </w:r>
      <w:r w:rsidRPr="00BE3EF7">
        <w:rPr>
          <w:rStyle w:val="apple-style-span"/>
          <w:sz w:val="28"/>
          <w:szCs w:val="28"/>
        </w:rPr>
        <w:t>выданно</w:t>
      </w:r>
      <w:r w:rsidR="003B2CFF">
        <w:rPr>
          <w:rStyle w:val="apple-style-span"/>
          <w:sz w:val="28"/>
          <w:szCs w:val="28"/>
        </w:rPr>
        <w:t>е</w:t>
      </w:r>
      <w:r w:rsidRPr="00BE3EF7">
        <w:rPr>
          <w:sz w:val="28"/>
          <w:szCs w:val="28"/>
        </w:rPr>
        <w:t xml:space="preserve"> </w:t>
      </w:r>
      <w:r w:rsidR="003B0CFC">
        <w:rPr>
          <w:sz w:val="28"/>
          <w:szCs w:val="28"/>
        </w:rPr>
        <w:t xml:space="preserve">ООО </w:t>
      </w:r>
      <w:r w:rsidR="003B0CFC" w:rsidRPr="00A3084A">
        <w:rPr>
          <w:sz w:val="28"/>
          <w:szCs w:val="28"/>
        </w:rPr>
        <w:t>"</w:t>
      </w:r>
      <w:proofErr w:type="spellStart"/>
      <w:r w:rsidR="003B0CFC" w:rsidRPr="00A3084A">
        <w:rPr>
          <w:sz w:val="28"/>
          <w:szCs w:val="28"/>
        </w:rPr>
        <w:t>АудитСтройПроект</w:t>
      </w:r>
      <w:proofErr w:type="spellEnd"/>
      <w:r w:rsidR="003B0CFC" w:rsidRPr="00A3084A">
        <w:rPr>
          <w:sz w:val="28"/>
          <w:szCs w:val="28"/>
        </w:rPr>
        <w:t>" (ОГРН 1058600527996) г.</w:t>
      </w:r>
      <w:r w:rsidR="003B0CFC">
        <w:rPr>
          <w:sz w:val="28"/>
          <w:szCs w:val="28"/>
        </w:rPr>
        <w:t> </w:t>
      </w:r>
      <w:r w:rsidR="003B0CFC" w:rsidRPr="00A3084A">
        <w:rPr>
          <w:sz w:val="28"/>
          <w:szCs w:val="28"/>
        </w:rPr>
        <w:t>Нижневартовск</w:t>
      </w:r>
      <w:r w:rsidRPr="00BE3EF7">
        <w:rPr>
          <w:sz w:val="28"/>
          <w:szCs w:val="28"/>
        </w:rPr>
        <w:t xml:space="preserve"> на следующие виды работ:</w:t>
      </w:r>
    </w:p>
    <w:p w:rsidR="003B0CFC" w:rsidRPr="003B0CFC" w:rsidRDefault="003B0CFC" w:rsidP="003B0CFC">
      <w:pPr>
        <w:pStyle w:val="a7"/>
        <w:spacing w:before="0" w:beforeAutospacing="0" w:after="0" w:afterAutospacing="0"/>
        <w:rPr>
          <w:sz w:val="26"/>
          <w:szCs w:val="26"/>
        </w:rPr>
      </w:pPr>
      <w:r w:rsidRPr="003B0CFC">
        <w:rPr>
          <w:sz w:val="26"/>
          <w:szCs w:val="26"/>
        </w:rPr>
        <w:t>1. Работы по подготовке схемы планировочной организации земельного участка:</w:t>
      </w:r>
      <w:r w:rsidRPr="003B0CFC">
        <w:rPr>
          <w:sz w:val="26"/>
          <w:szCs w:val="26"/>
        </w:rPr>
        <w:br/>
        <w:t>1.1. Работы по подготовке генерального плана земельного участка</w:t>
      </w:r>
      <w:r w:rsidRPr="003B0CFC">
        <w:rPr>
          <w:sz w:val="26"/>
          <w:szCs w:val="26"/>
        </w:rPr>
        <w:br/>
        <w:t>1.2. Работы по подготовке схемы планировочной организации трассы линейного объекта</w:t>
      </w:r>
      <w:r w:rsidRPr="003B0CFC">
        <w:rPr>
          <w:sz w:val="26"/>
          <w:szCs w:val="26"/>
        </w:rPr>
        <w:br/>
        <w:t xml:space="preserve">1.3. Работы по подготовке </w:t>
      </w:r>
      <w:proofErr w:type="gramStart"/>
      <w:r w:rsidRPr="003B0CFC">
        <w:rPr>
          <w:sz w:val="26"/>
          <w:szCs w:val="26"/>
        </w:rPr>
        <w:t>схемы планировочной организации полосы отвода линейного сооружения</w:t>
      </w:r>
      <w:proofErr w:type="gramEnd"/>
    </w:p>
    <w:p w:rsidR="003B0CFC" w:rsidRPr="003B0CFC" w:rsidRDefault="003B0CFC" w:rsidP="003B0CFC">
      <w:pPr>
        <w:pStyle w:val="a7"/>
        <w:spacing w:before="0" w:beforeAutospacing="0" w:after="0" w:afterAutospacing="0"/>
        <w:rPr>
          <w:sz w:val="26"/>
          <w:szCs w:val="26"/>
        </w:rPr>
      </w:pPr>
      <w:r w:rsidRPr="003B0CFC">
        <w:rPr>
          <w:sz w:val="26"/>
          <w:szCs w:val="26"/>
        </w:rPr>
        <w:t>2. Работы по подготовке архитектурных решений</w:t>
      </w:r>
    </w:p>
    <w:p w:rsidR="003B0CFC" w:rsidRPr="003B0CFC" w:rsidRDefault="003B0CFC" w:rsidP="003B0CFC">
      <w:pPr>
        <w:pStyle w:val="a7"/>
        <w:spacing w:before="0" w:beforeAutospacing="0" w:after="0" w:afterAutospacing="0"/>
        <w:rPr>
          <w:sz w:val="26"/>
          <w:szCs w:val="26"/>
        </w:rPr>
      </w:pPr>
      <w:r w:rsidRPr="003B0CFC">
        <w:rPr>
          <w:sz w:val="26"/>
          <w:szCs w:val="26"/>
        </w:rPr>
        <w:t>3. Работы по подготовке конструктивных решений</w:t>
      </w:r>
    </w:p>
    <w:p w:rsidR="003B0CFC" w:rsidRPr="003B0CFC" w:rsidRDefault="003B0CFC" w:rsidP="003B0CFC">
      <w:pPr>
        <w:pStyle w:val="a7"/>
        <w:spacing w:before="0" w:beforeAutospacing="0" w:after="0" w:afterAutospacing="0"/>
        <w:rPr>
          <w:sz w:val="26"/>
          <w:szCs w:val="26"/>
        </w:rPr>
      </w:pPr>
      <w:r w:rsidRPr="003B0CFC">
        <w:rPr>
          <w:sz w:val="26"/>
          <w:szCs w:val="26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  <w:r w:rsidRPr="003B0CFC">
        <w:rPr>
          <w:sz w:val="26"/>
          <w:szCs w:val="26"/>
        </w:rPr>
        <w:br/>
        <w:t>4.2. Работы по подготовке проектов внутренних инженерных систем водоснабжения и канализации</w:t>
      </w:r>
      <w:r w:rsidRPr="003B0CFC">
        <w:rPr>
          <w:sz w:val="26"/>
          <w:szCs w:val="26"/>
        </w:rPr>
        <w:br/>
      </w:r>
      <w:r w:rsidRPr="003B0CFC">
        <w:rPr>
          <w:sz w:val="26"/>
          <w:szCs w:val="26"/>
        </w:rPr>
        <w:lastRenderedPageBreak/>
        <w:t>4.5. Работы по подготовке проектов внутренних диспетчеризации, автоматизации и управления инженерными системами</w:t>
      </w:r>
    </w:p>
    <w:p w:rsidR="003B0CFC" w:rsidRPr="003B0CFC" w:rsidRDefault="003B0CFC" w:rsidP="003B0CFC">
      <w:pPr>
        <w:pStyle w:val="a7"/>
        <w:spacing w:before="0" w:beforeAutospacing="0" w:after="0" w:afterAutospacing="0"/>
        <w:rPr>
          <w:sz w:val="26"/>
          <w:szCs w:val="26"/>
        </w:rPr>
      </w:pPr>
      <w:r w:rsidRPr="003B0CFC">
        <w:rPr>
          <w:sz w:val="26"/>
          <w:szCs w:val="26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  <w:r w:rsidRPr="003B0CFC">
        <w:rPr>
          <w:sz w:val="26"/>
          <w:szCs w:val="26"/>
        </w:rPr>
        <w:br/>
        <w:t>5.2. Работы по подготовке проектов наружных сетей водоснабжения и канализации и их сооружений</w:t>
      </w:r>
      <w:r w:rsidRPr="003B0CFC">
        <w:rPr>
          <w:sz w:val="26"/>
          <w:szCs w:val="26"/>
        </w:rPr>
        <w:br/>
        <w:t>5.3. Работы по подготовке проектов наружных сетей электроснабжения до 35 кВ включительно и их сооружений</w:t>
      </w:r>
      <w:r w:rsidRPr="003B0CFC">
        <w:rPr>
          <w:sz w:val="26"/>
          <w:szCs w:val="26"/>
        </w:rPr>
        <w:br/>
        <w:t>5.6. Работы по подготовке проектов наружных сетей слаботочных систем</w:t>
      </w:r>
    </w:p>
    <w:p w:rsidR="003B0CFC" w:rsidRPr="003B0CFC" w:rsidRDefault="003B0CFC" w:rsidP="003B0CFC">
      <w:pPr>
        <w:pStyle w:val="a7"/>
        <w:spacing w:before="0" w:beforeAutospacing="0" w:after="0" w:afterAutospacing="0"/>
        <w:rPr>
          <w:sz w:val="26"/>
          <w:szCs w:val="26"/>
        </w:rPr>
      </w:pPr>
      <w:r w:rsidRPr="003B0CFC">
        <w:rPr>
          <w:sz w:val="26"/>
          <w:szCs w:val="26"/>
        </w:rPr>
        <w:t>6. Работы по подготовке технологических решений:</w:t>
      </w:r>
      <w:r w:rsidRPr="003B0CFC">
        <w:rPr>
          <w:sz w:val="26"/>
          <w:szCs w:val="26"/>
        </w:rPr>
        <w:br/>
        <w:t>6.1. Работы по подготовке технологических решений жилых зданий и их комплексов</w:t>
      </w:r>
      <w:r w:rsidRPr="003B0CFC">
        <w:rPr>
          <w:sz w:val="26"/>
          <w:szCs w:val="26"/>
        </w:rPr>
        <w:br/>
        <w:t>6.2. Работы по подготовке технологических решений общественных зданий и сооружений и их комплексов</w:t>
      </w:r>
      <w:r w:rsidRPr="003B0CFC">
        <w:rPr>
          <w:sz w:val="26"/>
          <w:szCs w:val="26"/>
        </w:rPr>
        <w:br/>
        <w:t>6.3. Работы по подготовке технологических решений производственных зданий и сооружений и их комплексов</w:t>
      </w:r>
      <w:r w:rsidRPr="003B0CFC">
        <w:rPr>
          <w:sz w:val="26"/>
          <w:szCs w:val="26"/>
        </w:rPr>
        <w:br/>
        <w:t>6.4. Работы по подготовке технологических решений объектов транспортного назначения и их комплексов</w:t>
      </w:r>
    </w:p>
    <w:p w:rsidR="003B0CFC" w:rsidRPr="003B0CFC" w:rsidRDefault="003B0CFC" w:rsidP="003B0CFC">
      <w:pPr>
        <w:pStyle w:val="a7"/>
        <w:spacing w:before="0" w:beforeAutospacing="0" w:after="0" w:afterAutospacing="0"/>
        <w:rPr>
          <w:sz w:val="26"/>
          <w:szCs w:val="26"/>
        </w:rPr>
      </w:pPr>
      <w:r w:rsidRPr="003B0CFC">
        <w:rPr>
          <w:sz w:val="26"/>
          <w:szCs w:val="26"/>
        </w:rPr>
        <w:t>9. Работы по подготовке проектов мероприятий по охране окружающей среды</w:t>
      </w:r>
    </w:p>
    <w:p w:rsidR="003B0CFC" w:rsidRPr="003B0CFC" w:rsidRDefault="003B0CFC" w:rsidP="003B0CFC">
      <w:pPr>
        <w:pStyle w:val="a7"/>
        <w:spacing w:before="0" w:beforeAutospacing="0" w:after="0" w:afterAutospacing="0"/>
        <w:rPr>
          <w:sz w:val="26"/>
          <w:szCs w:val="26"/>
        </w:rPr>
      </w:pPr>
      <w:r w:rsidRPr="003B0CFC">
        <w:rPr>
          <w:sz w:val="26"/>
          <w:szCs w:val="26"/>
        </w:rPr>
        <w:t>10. Работы по подготовке проектов мероприятий по обеспечению пожарной безопасности</w:t>
      </w:r>
    </w:p>
    <w:p w:rsidR="003B0CFC" w:rsidRPr="003B0CFC" w:rsidRDefault="003B0CFC" w:rsidP="003B0CFC">
      <w:pPr>
        <w:pStyle w:val="a7"/>
        <w:spacing w:before="0" w:beforeAutospacing="0" w:after="0" w:afterAutospacing="0"/>
        <w:rPr>
          <w:sz w:val="26"/>
          <w:szCs w:val="26"/>
        </w:rPr>
      </w:pPr>
      <w:r w:rsidRPr="003B0CFC">
        <w:rPr>
          <w:sz w:val="26"/>
          <w:szCs w:val="26"/>
        </w:rPr>
        <w:t>12. Работы по обследованию строительных конструкций зданий и сооружений</w:t>
      </w:r>
    </w:p>
    <w:p w:rsidR="003B0CFC" w:rsidRPr="003B0CFC" w:rsidRDefault="003B0CFC" w:rsidP="003B0CFC">
      <w:pPr>
        <w:pStyle w:val="a7"/>
        <w:spacing w:before="0" w:beforeAutospacing="0" w:after="0" w:afterAutospacing="0"/>
        <w:rPr>
          <w:sz w:val="26"/>
          <w:szCs w:val="26"/>
        </w:rPr>
      </w:pPr>
      <w:r w:rsidRPr="003B0CFC">
        <w:rPr>
          <w:sz w:val="26"/>
          <w:szCs w:val="26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(планируемая стоимость работ по организации</w:t>
      </w:r>
      <w:r w:rsidR="003B2CFF">
        <w:rPr>
          <w:sz w:val="26"/>
          <w:szCs w:val="26"/>
        </w:rPr>
        <w:t xml:space="preserve"> </w:t>
      </w:r>
      <w:r w:rsidRPr="003B0CFC">
        <w:rPr>
          <w:sz w:val="26"/>
          <w:szCs w:val="26"/>
        </w:rPr>
        <w:t>подготовки проектной документации по одному договору не превышает 5 млн. рублей)</w:t>
      </w:r>
    </w:p>
    <w:p w:rsidR="00080979" w:rsidRPr="003E4B9E" w:rsidRDefault="00080979" w:rsidP="0008097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E4B9E">
        <w:rPr>
          <w:rFonts w:ascii="Times New Roman" w:hAnsi="Times New Roman"/>
          <w:sz w:val="28"/>
          <w:szCs w:val="28"/>
        </w:rPr>
        <w:t xml:space="preserve">  </w:t>
      </w:r>
    </w:p>
    <w:p w:rsidR="00080979" w:rsidRPr="003E4B9E" w:rsidRDefault="00080979" w:rsidP="00080979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 xml:space="preserve">За - </w:t>
      </w:r>
      <w:r w:rsidR="00CC1D5B">
        <w:rPr>
          <w:b/>
          <w:sz w:val="28"/>
          <w:szCs w:val="28"/>
        </w:rPr>
        <w:t>6</w:t>
      </w:r>
      <w:r w:rsidRPr="003E4B9E">
        <w:rPr>
          <w:b/>
          <w:sz w:val="28"/>
          <w:szCs w:val="28"/>
        </w:rPr>
        <w:t>;</w:t>
      </w:r>
    </w:p>
    <w:p w:rsidR="00080979" w:rsidRPr="003E4B9E" w:rsidRDefault="00080979" w:rsidP="00080979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Против - 0;</w:t>
      </w:r>
    </w:p>
    <w:p w:rsidR="00080979" w:rsidRPr="003E4B9E" w:rsidRDefault="00080979" w:rsidP="00080979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Воздержалось – 0</w:t>
      </w:r>
    </w:p>
    <w:p w:rsidR="00080979" w:rsidRPr="003E4B9E" w:rsidRDefault="00080979" w:rsidP="00080979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Единогласно</w:t>
      </w:r>
    </w:p>
    <w:p w:rsidR="007C5606" w:rsidRDefault="007C5606" w:rsidP="00936DC3">
      <w:pPr>
        <w:jc w:val="both"/>
        <w:rPr>
          <w:b/>
          <w:sz w:val="28"/>
          <w:szCs w:val="28"/>
        </w:rPr>
      </w:pPr>
    </w:p>
    <w:p w:rsidR="00DF566C" w:rsidRPr="001A1565" w:rsidRDefault="00DF566C" w:rsidP="00DF566C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1147B6">
        <w:rPr>
          <w:b/>
          <w:sz w:val="28"/>
          <w:szCs w:val="28"/>
          <w:u w:val="single"/>
        </w:rPr>
        <w:t xml:space="preserve"> вопросу повестки дня:</w:t>
      </w:r>
      <w:r w:rsidRPr="00DB7326">
        <w:rPr>
          <w:b/>
          <w:sz w:val="28"/>
          <w:szCs w:val="28"/>
        </w:rPr>
        <w:t xml:space="preserve"> </w:t>
      </w:r>
      <w:r w:rsidRPr="000213E3">
        <w:rPr>
          <w:sz w:val="28"/>
          <w:szCs w:val="28"/>
        </w:rPr>
        <w:t xml:space="preserve">О </w:t>
      </w:r>
      <w:r>
        <w:rPr>
          <w:sz w:val="28"/>
          <w:szCs w:val="28"/>
        </w:rPr>
        <w:t>делегировании представителя СРО </w:t>
      </w:r>
      <w:r w:rsidRPr="000213E3">
        <w:rPr>
          <w:sz w:val="28"/>
          <w:szCs w:val="28"/>
        </w:rPr>
        <w:t>НП «</w:t>
      </w:r>
      <w:proofErr w:type="spellStart"/>
      <w:r w:rsidRPr="000213E3">
        <w:rPr>
          <w:sz w:val="28"/>
          <w:szCs w:val="28"/>
        </w:rPr>
        <w:t>ЮграСтрой</w:t>
      </w:r>
      <w:proofErr w:type="spellEnd"/>
      <w:r w:rsidRPr="000213E3">
        <w:rPr>
          <w:sz w:val="28"/>
          <w:szCs w:val="28"/>
        </w:rPr>
        <w:t xml:space="preserve">» с правом решающего голоса для участия в Окружной конференции членов Национального объединения </w:t>
      </w:r>
      <w:r w:rsidR="003B0CFC">
        <w:rPr>
          <w:sz w:val="28"/>
          <w:szCs w:val="28"/>
        </w:rPr>
        <w:t>проектировщиков</w:t>
      </w:r>
      <w:r w:rsidRPr="000213E3">
        <w:rPr>
          <w:sz w:val="28"/>
          <w:szCs w:val="28"/>
        </w:rPr>
        <w:t>, зарегистрированных на территории Уральского федерального округа.</w:t>
      </w:r>
    </w:p>
    <w:p w:rsidR="00DF566C" w:rsidRPr="0043470E" w:rsidRDefault="00DF566C" w:rsidP="00DF566C">
      <w:pPr>
        <w:spacing w:line="200" w:lineRule="atLeast"/>
        <w:ind w:firstLine="709"/>
        <w:jc w:val="both"/>
        <w:rPr>
          <w:b/>
          <w:sz w:val="28"/>
          <w:szCs w:val="28"/>
          <w:u w:val="single"/>
        </w:rPr>
      </w:pPr>
      <w:r w:rsidRPr="0043470E">
        <w:rPr>
          <w:b/>
          <w:sz w:val="28"/>
          <w:szCs w:val="28"/>
          <w:u w:val="single"/>
        </w:rPr>
        <w:t>Слушали информацию:</w:t>
      </w:r>
      <w:r w:rsidRPr="00E947AA">
        <w:rPr>
          <w:b/>
          <w:sz w:val="28"/>
          <w:szCs w:val="28"/>
        </w:rPr>
        <w:t xml:space="preserve"> </w:t>
      </w:r>
      <w:proofErr w:type="spellStart"/>
      <w:r w:rsidR="003B0CFC">
        <w:rPr>
          <w:b/>
          <w:sz w:val="28"/>
          <w:szCs w:val="28"/>
        </w:rPr>
        <w:t>Алчинова</w:t>
      </w:r>
      <w:proofErr w:type="spellEnd"/>
      <w:r w:rsidR="003B0CFC">
        <w:rPr>
          <w:b/>
          <w:sz w:val="28"/>
          <w:szCs w:val="28"/>
        </w:rPr>
        <w:t xml:space="preserve"> О.Г.</w:t>
      </w:r>
      <w:r w:rsidR="003B2CFF">
        <w:rPr>
          <w:b/>
          <w:sz w:val="28"/>
          <w:szCs w:val="28"/>
        </w:rPr>
        <w:t xml:space="preserve"> </w:t>
      </w:r>
    </w:p>
    <w:p w:rsidR="00DF566C" w:rsidRPr="0043470E" w:rsidRDefault="003B2CFF" w:rsidP="00DF566C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F566C" w:rsidRPr="0043470E">
        <w:rPr>
          <w:sz w:val="28"/>
          <w:szCs w:val="28"/>
        </w:rPr>
        <w:t xml:space="preserve"> поступлении сообщения о созыве Окружной конференции членов Национального объединения </w:t>
      </w:r>
      <w:r w:rsidR="003B0CFC">
        <w:rPr>
          <w:sz w:val="28"/>
          <w:szCs w:val="28"/>
        </w:rPr>
        <w:t>проектировщиков</w:t>
      </w:r>
      <w:r w:rsidR="00DF566C" w:rsidRPr="0043470E">
        <w:rPr>
          <w:sz w:val="28"/>
          <w:szCs w:val="28"/>
        </w:rPr>
        <w:t>, зарегистрированных на</w:t>
      </w:r>
      <w:r w:rsidR="00CC1D5B">
        <w:rPr>
          <w:sz w:val="28"/>
          <w:szCs w:val="28"/>
        </w:rPr>
        <w:t> </w:t>
      </w:r>
      <w:r w:rsidR="00DF566C" w:rsidRPr="0043470E">
        <w:rPr>
          <w:sz w:val="28"/>
          <w:szCs w:val="28"/>
        </w:rPr>
        <w:t xml:space="preserve">территории Уральского федерального округа, проведение которой назначено на </w:t>
      </w:r>
      <w:r w:rsidR="003B0CFC">
        <w:rPr>
          <w:sz w:val="28"/>
          <w:szCs w:val="28"/>
        </w:rPr>
        <w:t xml:space="preserve">04-05 августа </w:t>
      </w:r>
      <w:r w:rsidR="00DF566C" w:rsidRPr="0043470E">
        <w:rPr>
          <w:sz w:val="28"/>
          <w:szCs w:val="28"/>
        </w:rPr>
        <w:t>201</w:t>
      </w:r>
      <w:r w:rsidR="00DF566C">
        <w:rPr>
          <w:sz w:val="28"/>
          <w:szCs w:val="28"/>
        </w:rPr>
        <w:t>4</w:t>
      </w:r>
      <w:r>
        <w:rPr>
          <w:sz w:val="28"/>
          <w:szCs w:val="28"/>
        </w:rPr>
        <w:t xml:space="preserve"> года;</w:t>
      </w:r>
    </w:p>
    <w:p w:rsidR="00DF566C" w:rsidRPr="0043470E" w:rsidRDefault="003B2CFF" w:rsidP="00DF566C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F566C">
        <w:rPr>
          <w:sz w:val="28"/>
          <w:szCs w:val="28"/>
        </w:rPr>
        <w:t xml:space="preserve"> необходимости определения</w:t>
      </w:r>
      <w:r w:rsidR="00DF566C" w:rsidRPr="0043470E">
        <w:rPr>
          <w:sz w:val="28"/>
          <w:szCs w:val="28"/>
        </w:rPr>
        <w:t xml:space="preserve"> Правлением СРО</w:t>
      </w:r>
      <w:r w:rsidR="00CC1D5B">
        <w:rPr>
          <w:sz w:val="28"/>
          <w:szCs w:val="28"/>
        </w:rPr>
        <w:t> </w:t>
      </w:r>
      <w:r w:rsidR="00DF566C" w:rsidRPr="0043470E">
        <w:rPr>
          <w:sz w:val="28"/>
          <w:szCs w:val="28"/>
        </w:rPr>
        <w:t>НП</w:t>
      </w:r>
      <w:r w:rsidR="00CC1D5B">
        <w:rPr>
          <w:sz w:val="28"/>
          <w:szCs w:val="28"/>
        </w:rPr>
        <w:t> </w:t>
      </w:r>
      <w:r w:rsidR="00DF566C" w:rsidRPr="0043470E">
        <w:rPr>
          <w:sz w:val="28"/>
          <w:szCs w:val="28"/>
        </w:rPr>
        <w:t>«ЮграСтрой</w:t>
      </w:r>
      <w:r w:rsidR="003B0CFC">
        <w:rPr>
          <w:sz w:val="28"/>
          <w:szCs w:val="28"/>
        </w:rPr>
        <w:t>Проект</w:t>
      </w:r>
      <w:r w:rsidR="00DF566C" w:rsidRPr="0043470E">
        <w:rPr>
          <w:sz w:val="28"/>
          <w:szCs w:val="28"/>
        </w:rPr>
        <w:t>» представителя от СРО НП «ЮграСтрой</w:t>
      </w:r>
      <w:r w:rsidR="003B0CFC">
        <w:rPr>
          <w:sz w:val="28"/>
          <w:szCs w:val="28"/>
        </w:rPr>
        <w:t>Проект</w:t>
      </w:r>
      <w:r w:rsidR="00DF566C" w:rsidRPr="0043470E">
        <w:rPr>
          <w:sz w:val="28"/>
          <w:szCs w:val="28"/>
        </w:rPr>
        <w:t xml:space="preserve">» для участия в работе Окружной конференции членов Национального объединения </w:t>
      </w:r>
      <w:r w:rsidR="003B0CFC">
        <w:rPr>
          <w:sz w:val="28"/>
          <w:szCs w:val="28"/>
        </w:rPr>
        <w:t>проектировщиков</w:t>
      </w:r>
      <w:r w:rsidR="00DF566C" w:rsidRPr="0043470E">
        <w:rPr>
          <w:sz w:val="28"/>
          <w:szCs w:val="28"/>
        </w:rPr>
        <w:t>, зарегистрированных на территории Уральского федерального округа с правом голосования по всем вопросам</w:t>
      </w:r>
      <w:r w:rsidR="00CC1D5B">
        <w:rPr>
          <w:sz w:val="28"/>
          <w:szCs w:val="28"/>
        </w:rPr>
        <w:t xml:space="preserve"> повестки дня</w:t>
      </w:r>
      <w:r w:rsidR="00DF566C" w:rsidRPr="0043470E">
        <w:rPr>
          <w:sz w:val="28"/>
          <w:szCs w:val="28"/>
        </w:rPr>
        <w:t>, рассматриваемы</w:t>
      </w:r>
      <w:r w:rsidR="00CC1D5B">
        <w:rPr>
          <w:sz w:val="28"/>
          <w:szCs w:val="28"/>
        </w:rPr>
        <w:t>м</w:t>
      </w:r>
      <w:r w:rsidR="00DF566C" w:rsidRPr="0043470E">
        <w:rPr>
          <w:sz w:val="28"/>
          <w:szCs w:val="28"/>
        </w:rPr>
        <w:t xml:space="preserve"> Окружной конференцией.</w:t>
      </w:r>
    </w:p>
    <w:p w:rsidR="00DF566C" w:rsidRDefault="00DF566C" w:rsidP="003B0CFC">
      <w:pPr>
        <w:ind w:firstLine="709"/>
        <w:jc w:val="both"/>
        <w:rPr>
          <w:sz w:val="28"/>
          <w:szCs w:val="28"/>
        </w:rPr>
      </w:pPr>
      <w:r w:rsidRPr="001E2734">
        <w:rPr>
          <w:b/>
          <w:sz w:val="28"/>
          <w:szCs w:val="28"/>
          <w:u w:val="single"/>
        </w:rPr>
        <w:lastRenderedPageBreak/>
        <w:t>Выступил:</w:t>
      </w:r>
      <w:r w:rsidRPr="0043470E">
        <w:rPr>
          <w:bCs/>
          <w:sz w:val="28"/>
          <w:szCs w:val="28"/>
        </w:rPr>
        <w:t xml:space="preserve"> </w:t>
      </w:r>
      <w:proofErr w:type="gramStart"/>
      <w:r w:rsidR="003B0CFC" w:rsidRPr="00DF4A07">
        <w:rPr>
          <w:sz w:val="28"/>
          <w:szCs w:val="28"/>
        </w:rPr>
        <w:t>Ситников Виктор Петрович</w:t>
      </w:r>
      <w:r w:rsidR="00CC1D5B">
        <w:rPr>
          <w:sz w:val="28"/>
          <w:szCs w:val="28"/>
        </w:rPr>
        <w:t xml:space="preserve"> -</w:t>
      </w:r>
      <w:r w:rsidRPr="0043470E">
        <w:rPr>
          <w:sz w:val="28"/>
          <w:szCs w:val="28"/>
        </w:rPr>
        <w:t xml:space="preserve"> </w:t>
      </w:r>
      <w:r w:rsidR="003B0CFC">
        <w:rPr>
          <w:sz w:val="28"/>
          <w:szCs w:val="28"/>
        </w:rPr>
        <w:t>Председатель</w:t>
      </w:r>
      <w:r w:rsidR="003B0CFC" w:rsidRPr="00DF4A07">
        <w:rPr>
          <w:sz w:val="28"/>
          <w:szCs w:val="28"/>
        </w:rPr>
        <w:t xml:space="preserve"> Правления СРО</w:t>
      </w:r>
      <w:r w:rsidR="00CC1D5B">
        <w:rPr>
          <w:sz w:val="28"/>
          <w:szCs w:val="28"/>
        </w:rPr>
        <w:t> </w:t>
      </w:r>
      <w:r w:rsidR="003B0CFC" w:rsidRPr="00DF4A07">
        <w:rPr>
          <w:sz w:val="28"/>
          <w:szCs w:val="28"/>
        </w:rPr>
        <w:t>НП</w:t>
      </w:r>
      <w:r w:rsidR="00CC1D5B">
        <w:rPr>
          <w:sz w:val="28"/>
          <w:szCs w:val="28"/>
        </w:rPr>
        <w:t> </w:t>
      </w:r>
      <w:r w:rsidR="003B0CFC" w:rsidRPr="00DF4A07">
        <w:rPr>
          <w:sz w:val="28"/>
          <w:szCs w:val="28"/>
        </w:rPr>
        <w:t>«ЮграСтройПроект», Генеральн</w:t>
      </w:r>
      <w:r w:rsidR="003B0CFC">
        <w:rPr>
          <w:sz w:val="28"/>
          <w:szCs w:val="28"/>
        </w:rPr>
        <w:t>ый</w:t>
      </w:r>
      <w:r w:rsidR="003B0CFC" w:rsidRPr="00DF4A07">
        <w:rPr>
          <w:sz w:val="28"/>
          <w:szCs w:val="28"/>
        </w:rPr>
        <w:t xml:space="preserve"> директор </w:t>
      </w:r>
      <w:r w:rsidR="00CC1D5B">
        <w:rPr>
          <w:sz w:val="28"/>
          <w:szCs w:val="28"/>
        </w:rPr>
        <w:t>О</w:t>
      </w:r>
      <w:r w:rsidR="003B0CFC" w:rsidRPr="00DF4A07">
        <w:rPr>
          <w:bCs/>
          <w:sz w:val="28"/>
          <w:szCs w:val="28"/>
        </w:rPr>
        <w:t>АО</w:t>
      </w:r>
      <w:r w:rsidR="00CC1D5B">
        <w:rPr>
          <w:bCs/>
          <w:sz w:val="28"/>
          <w:szCs w:val="28"/>
        </w:rPr>
        <w:t> </w:t>
      </w:r>
      <w:r w:rsidR="003B0CFC" w:rsidRPr="00DF4A07">
        <w:rPr>
          <w:bCs/>
          <w:sz w:val="28"/>
          <w:szCs w:val="28"/>
        </w:rPr>
        <w:t>«</w:t>
      </w:r>
      <w:proofErr w:type="spellStart"/>
      <w:r w:rsidR="003B0CFC" w:rsidRPr="00DF4A07">
        <w:rPr>
          <w:bCs/>
          <w:sz w:val="28"/>
          <w:szCs w:val="28"/>
        </w:rPr>
        <w:t>НижневартовскНИПИнефть</w:t>
      </w:r>
      <w:proofErr w:type="spellEnd"/>
      <w:r w:rsidR="003B0CFC" w:rsidRPr="00DF4A07">
        <w:rPr>
          <w:bCs/>
          <w:sz w:val="28"/>
          <w:szCs w:val="28"/>
        </w:rPr>
        <w:t>»</w:t>
      </w:r>
      <w:r w:rsidRPr="0043470E">
        <w:rPr>
          <w:sz w:val="28"/>
          <w:szCs w:val="28"/>
        </w:rPr>
        <w:t xml:space="preserve"> с предложением выдви</w:t>
      </w:r>
      <w:r w:rsidR="003B2CFF">
        <w:rPr>
          <w:sz w:val="28"/>
          <w:szCs w:val="28"/>
        </w:rPr>
        <w:t>нуть</w:t>
      </w:r>
      <w:r w:rsidRPr="0043470E">
        <w:rPr>
          <w:sz w:val="28"/>
          <w:szCs w:val="28"/>
        </w:rPr>
        <w:t xml:space="preserve"> кандидатур</w:t>
      </w:r>
      <w:r w:rsidR="003B2CFF">
        <w:rPr>
          <w:sz w:val="28"/>
          <w:szCs w:val="28"/>
        </w:rPr>
        <w:t>у</w:t>
      </w:r>
      <w:r w:rsidRPr="0043470E">
        <w:rPr>
          <w:sz w:val="28"/>
          <w:szCs w:val="28"/>
        </w:rPr>
        <w:t xml:space="preserve"> </w:t>
      </w:r>
      <w:proofErr w:type="spellStart"/>
      <w:r w:rsidRPr="0043470E">
        <w:rPr>
          <w:sz w:val="28"/>
          <w:szCs w:val="28"/>
        </w:rPr>
        <w:t>Фомагина</w:t>
      </w:r>
      <w:proofErr w:type="spellEnd"/>
      <w:r w:rsidRPr="0043470E">
        <w:rPr>
          <w:sz w:val="28"/>
          <w:szCs w:val="28"/>
        </w:rPr>
        <w:t xml:space="preserve"> В.Б для участия в работе Окружной конференции членов Национального объединения </w:t>
      </w:r>
      <w:r w:rsidR="003B0CFC">
        <w:rPr>
          <w:sz w:val="28"/>
          <w:szCs w:val="28"/>
        </w:rPr>
        <w:t>проектировщиков</w:t>
      </w:r>
      <w:r w:rsidRPr="0043470E">
        <w:rPr>
          <w:sz w:val="28"/>
          <w:szCs w:val="28"/>
        </w:rPr>
        <w:t xml:space="preserve">, зарегистрированных на территории Уральского федерального округа от </w:t>
      </w:r>
      <w:proofErr w:type="spellStart"/>
      <w:r w:rsidRPr="0043470E">
        <w:rPr>
          <w:sz w:val="28"/>
          <w:szCs w:val="28"/>
        </w:rPr>
        <w:t>Саморегулируемой</w:t>
      </w:r>
      <w:proofErr w:type="spellEnd"/>
      <w:r w:rsidRPr="0043470E">
        <w:rPr>
          <w:sz w:val="28"/>
          <w:szCs w:val="28"/>
        </w:rPr>
        <w:t xml:space="preserve"> организации Некоммерческо</w:t>
      </w:r>
      <w:r w:rsidR="003B0CFC">
        <w:rPr>
          <w:sz w:val="28"/>
          <w:szCs w:val="28"/>
        </w:rPr>
        <w:t>го</w:t>
      </w:r>
      <w:r w:rsidRPr="0043470E">
        <w:rPr>
          <w:sz w:val="28"/>
          <w:szCs w:val="28"/>
        </w:rPr>
        <w:t xml:space="preserve"> партнерств</w:t>
      </w:r>
      <w:r w:rsidR="003B0CFC">
        <w:rPr>
          <w:sz w:val="28"/>
          <w:szCs w:val="28"/>
        </w:rPr>
        <w:t>а</w:t>
      </w:r>
      <w:r w:rsidRPr="0043470E">
        <w:rPr>
          <w:sz w:val="28"/>
          <w:szCs w:val="28"/>
        </w:rPr>
        <w:t xml:space="preserve"> «ЮграСтрой</w:t>
      </w:r>
      <w:r w:rsidR="003B0CFC">
        <w:rPr>
          <w:sz w:val="28"/>
          <w:szCs w:val="28"/>
        </w:rPr>
        <w:t>Проект</w:t>
      </w:r>
      <w:r w:rsidRPr="0043470E">
        <w:rPr>
          <w:sz w:val="28"/>
          <w:szCs w:val="28"/>
        </w:rPr>
        <w:t>» с правом голосования по всем вопросам</w:t>
      </w:r>
      <w:r w:rsidR="00CC1D5B">
        <w:rPr>
          <w:sz w:val="28"/>
          <w:szCs w:val="28"/>
        </w:rPr>
        <w:t xml:space="preserve"> повестки дня</w:t>
      </w:r>
      <w:r w:rsidRPr="0043470E">
        <w:rPr>
          <w:sz w:val="28"/>
          <w:szCs w:val="28"/>
        </w:rPr>
        <w:t>, рассматриваемы</w:t>
      </w:r>
      <w:r>
        <w:rPr>
          <w:sz w:val="28"/>
          <w:szCs w:val="28"/>
        </w:rPr>
        <w:t>м</w:t>
      </w:r>
      <w:r w:rsidRPr="0043470E">
        <w:rPr>
          <w:sz w:val="28"/>
          <w:szCs w:val="28"/>
        </w:rPr>
        <w:t xml:space="preserve"> Окружной конференцией</w:t>
      </w:r>
      <w:r w:rsidR="00CC1D5B">
        <w:rPr>
          <w:sz w:val="28"/>
          <w:szCs w:val="28"/>
        </w:rPr>
        <w:t xml:space="preserve"> 04 – 05 августа 2014 года</w:t>
      </w:r>
      <w:r w:rsidRPr="0043470E">
        <w:rPr>
          <w:sz w:val="28"/>
          <w:szCs w:val="28"/>
        </w:rPr>
        <w:t>.</w:t>
      </w:r>
      <w:proofErr w:type="gramEnd"/>
    </w:p>
    <w:p w:rsidR="00CC1D5B" w:rsidRDefault="00CC1D5B" w:rsidP="00CC1D5B">
      <w:pPr>
        <w:ind w:firstLine="709"/>
        <w:jc w:val="both"/>
        <w:rPr>
          <w:sz w:val="28"/>
          <w:szCs w:val="28"/>
        </w:rPr>
      </w:pPr>
      <w:r w:rsidRPr="00CC1D5B">
        <w:rPr>
          <w:b/>
          <w:sz w:val="28"/>
          <w:szCs w:val="28"/>
          <w:u w:val="single"/>
        </w:rPr>
        <w:t>Решили:</w:t>
      </w:r>
      <w:r>
        <w:rPr>
          <w:b/>
          <w:sz w:val="28"/>
          <w:szCs w:val="28"/>
        </w:rPr>
        <w:t xml:space="preserve"> </w:t>
      </w:r>
      <w:r w:rsidRPr="00CC1D5B">
        <w:rPr>
          <w:sz w:val="28"/>
          <w:szCs w:val="28"/>
        </w:rPr>
        <w:t>В</w:t>
      </w:r>
      <w:r w:rsidRPr="0043470E">
        <w:rPr>
          <w:sz w:val="28"/>
          <w:szCs w:val="28"/>
        </w:rPr>
        <w:t>ыдви</w:t>
      </w:r>
      <w:r>
        <w:rPr>
          <w:sz w:val="28"/>
          <w:szCs w:val="28"/>
        </w:rPr>
        <w:t>нуть</w:t>
      </w:r>
      <w:r w:rsidRPr="0043470E">
        <w:rPr>
          <w:sz w:val="28"/>
          <w:szCs w:val="28"/>
        </w:rPr>
        <w:t xml:space="preserve"> кандидатур</w:t>
      </w:r>
      <w:r>
        <w:rPr>
          <w:sz w:val="28"/>
          <w:szCs w:val="28"/>
        </w:rPr>
        <w:t>у</w:t>
      </w:r>
      <w:r w:rsidRPr="0043470E">
        <w:rPr>
          <w:sz w:val="28"/>
          <w:szCs w:val="28"/>
        </w:rPr>
        <w:t xml:space="preserve"> </w:t>
      </w:r>
      <w:proofErr w:type="spellStart"/>
      <w:r w:rsidRPr="0043470E">
        <w:rPr>
          <w:sz w:val="28"/>
          <w:szCs w:val="28"/>
        </w:rPr>
        <w:t>Фомагина</w:t>
      </w:r>
      <w:proofErr w:type="spellEnd"/>
      <w:r w:rsidRPr="0043470E">
        <w:rPr>
          <w:sz w:val="28"/>
          <w:szCs w:val="28"/>
        </w:rPr>
        <w:t xml:space="preserve"> В.Б </w:t>
      </w:r>
      <w:r w:rsidR="009C45AD">
        <w:rPr>
          <w:sz w:val="28"/>
          <w:szCs w:val="28"/>
        </w:rPr>
        <w:t xml:space="preserve">– Генерального директора СРО НП «ЮграСтройПроект» </w:t>
      </w:r>
      <w:r w:rsidRPr="0043470E">
        <w:rPr>
          <w:sz w:val="28"/>
          <w:szCs w:val="28"/>
        </w:rPr>
        <w:t xml:space="preserve">для участия в работе Окружной конференции членов Национального объединения </w:t>
      </w:r>
      <w:r>
        <w:rPr>
          <w:sz w:val="28"/>
          <w:szCs w:val="28"/>
        </w:rPr>
        <w:t>проектировщиков</w:t>
      </w:r>
      <w:r w:rsidRPr="0043470E">
        <w:rPr>
          <w:sz w:val="28"/>
          <w:szCs w:val="28"/>
        </w:rPr>
        <w:t xml:space="preserve">, зарегистрированных на территории Уральского федерального округа от </w:t>
      </w:r>
      <w:proofErr w:type="spellStart"/>
      <w:r w:rsidRPr="0043470E">
        <w:rPr>
          <w:sz w:val="28"/>
          <w:szCs w:val="28"/>
        </w:rPr>
        <w:t>Саморегулируемой</w:t>
      </w:r>
      <w:proofErr w:type="spellEnd"/>
      <w:r w:rsidRPr="0043470E">
        <w:rPr>
          <w:sz w:val="28"/>
          <w:szCs w:val="28"/>
        </w:rPr>
        <w:t xml:space="preserve"> организации Некоммерческо</w:t>
      </w:r>
      <w:r>
        <w:rPr>
          <w:sz w:val="28"/>
          <w:szCs w:val="28"/>
        </w:rPr>
        <w:t>го</w:t>
      </w:r>
      <w:r w:rsidRPr="0043470E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  <w:r w:rsidRPr="0043470E">
        <w:rPr>
          <w:sz w:val="28"/>
          <w:szCs w:val="28"/>
        </w:rPr>
        <w:t xml:space="preserve"> «ЮграСтрой</w:t>
      </w:r>
      <w:r>
        <w:rPr>
          <w:sz w:val="28"/>
          <w:szCs w:val="28"/>
        </w:rPr>
        <w:t>Проект</w:t>
      </w:r>
      <w:r w:rsidRPr="0043470E">
        <w:rPr>
          <w:sz w:val="28"/>
          <w:szCs w:val="28"/>
        </w:rPr>
        <w:t>» с правом голосования по всем вопросам</w:t>
      </w:r>
      <w:r>
        <w:rPr>
          <w:sz w:val="28"/>
          <w:szCs w:val="28"/>
        </w:rPr>
        <w:t xml:space="preserve"> повестки дня</w:t>
      </w:r>
      <w:r w:rsidRPr="0043470E">
        <w:rPr>
          <w:sz w:val="28"/>
          <w:szCs w:val="28"/>
        </w:rPr>
        <w:t>, рассматриваемы</w:t>
      </w:r>
      <w:r>
        <w:rPr>
          <w:sz w:val="28"/>
          <w:szCs w:val="28"/>
        </w:rPr>
        <w:t>м</w:t>
      </w:r>
      <w:r w:rsidRPr="0043470E">
        <w:rPr>
          <w:sz w:val="28"/>
          <w:szCs w:val="28"/>
        </w:rPr>
        <w:t xml:space="preserve"> Окружной конференцией</w:t>
      </w:r>
      <w:r>
        <w:rPr>
          <w:sz w:val="28"/>
          <w:szCs w:val="28"/>
        </w:rPr>
        <w:t xml:space="preserve"> 04 – 05 августа 2014 года</w:t>
      </w:r>
      <w:r w:rsidRPr="0043470E">
        <w:rPr>
          <w:sz w:val="28"/>
          <w:szCs w:val="28"/>
        </w:rPr>
        <w:t>.</w:t>
      </w:r>
    </w:p>
    <w:p w:rsidR="00CC1D5B" w:rsidRPr="003E4B9E" w:rsidRDefault="00CC1D5B" w:rsidP="00CC1D5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E4B9E">
        <w:rPr>
          <w:rFonts w:ascii="Times New Roman" w:hAnsi="Times New Roman"/>
          <w:sz w:val="28"/>
          <w:szCs w:val="28"/>
        </w:rPr>
        <w:t xml:space="preserve">  </w:t>
      </w:r>
    </w:p>
    <w:p w:rsidR="00CC1D5B" w:rsidRPr="003E4B9E" w:rsidRDefault="00CC1D5B" w:rsidP="00CC1D5B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3E4B9E">
        <w:rPr>
          <w:b/>
          <w:sz w:val="28"/>
          <w:szCs w:val="28"/>
        </w:rPr>
        <w:t>;</w:t>
      </w:r>
    </w:p>
    <w:p w:rsidR="00CC1D5B" w:rsidRPr="003E4B9E" w:rsidRDefault="00CC1D5B" w:rsidP="00CC1D5B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Против - 0;</w:t>
      </w:r>
    </w:p>
    <w:p w:rsidR="00CC1D5B" w:rsidRPr="003E4B9E" w:rsidRDefault="00CC1D5B" w:rsidP="00CC1D5B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Воздержалось – 0</w:t>
      </w:r>
    </w:p>
    <w:p w:rsidR="00CC1D5B" w:rsidRPr="003E4B9E" w:rsidRDefault="00CC1D5B" w:rsidP="00CC1D5B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Единогласно</w:t>
      </w:r>
    </w:p>
    <w:p w:rsidR="00CC1D5B" w:rsidRDefault="00CC1D5B" w:rsidP="007B273E">
      <w:pPr>
        <w:jc w:val="both"/>
        <w:rPr>
          <w:b/>
          <w:sz w:val="28"/>
          <w:szCs w:val="28"/>
        </w:rPr>
      </w:pPr>
    </w:p>
    <w:p w:rsidR="007B273E" w:rsidRPr="00562748" w:rsidRDefault="003B0CFC" w:rsidP="007B27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7B273E" w:rsidRPr="00562748">
        <w:rPr>
          <w:b/>
          <w:sz w:val="28"/>
          <w:szCs w:val="28"/>
        </w:rPr>
        <w:t xml:space="preserve">Правления </w:t>
      </w:r>
    </w:p>
    <w:p w:rsidR="007B273E" w:rsidRPr="00562748" w:rsidRDefault="007B273E" w:rsidP="007B273E">
      <w:pPr>
        <w:jc w:val="both"/>
        <w:rPr>
          <w:b/>
          <w:sz w:val="28"/>
          <w:szCs w:val="28"/>
        </w:rPr>
      </w:pPr>
      <w:proofErr w:type="spellStart"/>
      <w:r w:rsidRPr="00562748">
        <w:rPr>
          <w:b/>
          <w:sz w:val="28"/>
          <w:szCs w:val="28"/>
        </w:rPr>
        <w:t>Саморегулируемой</w:t>
      </w:r>
      <w:proofErr w:type="spellEnd"/>
      <w:r w:rsidRPr="00562748">
        <w:rPr>
          <w:b/>
          <w:sz w:val="28"/>
          <w:szCs w:val="28"/>
        </w:rPr>
        <w:t xml:space="preserve"> организации</w:t>
      </w:r>
    </w:p>
    <w:p w:rsidR="007B273E" w:rsidRPr="00562748" w:rsidRDefault="007B273E" w:rsidP="007B273E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Некоммерческо</w:t>
      </w:r>
      <w:r w:rsidR="00CC1D5B">
        <w:rPr>
          <w:b/>
          <w:sz w:val="28"/>
          <w:szCs w:val="28"/>
        </w:rPr>
        <w:t>го</w:t>
      </w:r>
      <w:r w:rsidRPr="00562748">
        <w:rPr>
          <w:b/>
          <w:sz w:val="28"/>
          <w:szCs w:val="28"/>
        </w:rPr>
        <w:t xml:space="preserve"> партнерств</w:t>
      </w:r>
      <w:r w:rsidR="00CC1D5B">
        <w:rPr>
          <w:b/>
          <w:sz w:val="28"/>
          <w:szCs w:val="28"/>
        </w:rPr>
        <w:t>а</w:t>
      </w:r>
      <w:r w:rsidRPr="00562748">
        <w:rPr>
          <w:b/>
          <w:sz w:val="28"/>
          <w:szCs w:val="28"/>
        </w:rPr>
        <w:t xml:space="preserve"> </w:t>
      </w:r>
    </w:p>
    <w:p w:rsidR="007B273E" w:rsidRDefault="007B273E" w:rsidP="007B273E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«ЮграСтройПроект»                         </w:t>
      </w:r>
      <w:r>
        <w:rPr>
          <w:b/>
          <w:sz w:val="28"/>
          <w:szCs w:val="28"/>
        </w:rPr>
        <w:t xml:space="preserve">                  </w:t>
      </w:r>
      <w:r w:rsidR="00CC1D5B">
        <w:rPr>
          <w:b/>
          <w:sz w:val="28"/>
          <w:szCs w:val="28"/>
        </w:rPr>
        <w:t xml:space="preserve">                             В.П. Ситников</w:t>
      </w:r>
    </w:p>
    <w:p w:rsidR="004C1003" w:rsidRDefault="004C1003" w:rsidP="004132A5">
      <w:pPr>
        <w:rPr>
          <w:b/>
          <w:sz w:val="28"/>
          <w:szCs w:val="28"/>
        </w:rPr>
      </w:pPr>
    </w:p>
    <w:p w:rsidR="00C827BE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CC1D5B">
        <w:rPr>
          <w:b/>
          <w:sz w:val="28"/>
          <w:szCs w:val="28"/>
        </w:rPr>
        <w:t xml:space="preserve">                    Л.П. Кондрашова</w:t>
      </w:r>
    </w:p>
    <w:sectPr w:rsidR="00C827BE" w:rsidRPr="00826F9F" w:rsidSect="00BD23DD">
      <w:footerReference w:type="default" r:id="rId8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B1" w:rsidRDefault="00F62CB1" w:rsidP="0063214D">
      <w:r>
        <w:separator/>
      </w:r>
    </w:p>
  </w:endnote>
  <w:endnote w:type="continuationSeparator" w:id="0">
    <w:p w:rsidR="00F62CB1" w:rsidRDefault="00F62CB1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F62CB1" w:rsidRDefault="00AA24F4" w:rsidP="004C1003">
        <w:pPr>
          <w:pStyle w:val="ad"/>
          <w:jc w:val="right"/>
        </w:pPr>
        <w:fldSimple w:instr=" PAGE   \* MERGEFORMAT ">
          <w:r w:rsidR="009C45AD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B1" w:rsidRDefault="00F62CB1" w:rsidP="0063214D">
      <w:r>
        <w:separator/>
      </w:r>
    </w:p>
  </w:footnote>
  <w:footnote w:type="continuationSeparator" w:id="0">
    <w:p w:rsidR="00F62CB1" w:rsidRDefault="00F62CB1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135983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BC7"/>
    <w:rsid w:val="0000224A"/>
    <w:rsid w:val="000029B6"/>
    <w:rsid w:val="00003C6F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214C"/>
    <w:rsid w:val="000333D2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59BA"/>
    <w:rsid w:val="000468D7"/>
    <w:rsid w:val="000476BB"/>
    <w:rsid w:val="000477B0"/>
    <w:rsid w:val="000478FD"/>
    <w:rsid w:val="00047D19"/>
    <w:rsid w:val="000505B2"/>
    <w:rsid w:val="00050882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67F8F"/>
    <w:rsid w:val="00072022"/>
    <w:rsid w:val="000726AA"/>
    <w:rsid w:val="00072C93"/>
    <w:rsid w:val="000735F4"/>
    <w:rsid w:val="000737F3"/>
    <w:rsid w:val="00073D78"/>
    <w:rsid w:val="00077DD6"/>
    <w:rsid w:val="00080979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B0A18"/>
    <w:rsid w:val="000B0D12"/>
    <w:rsid w:val="000B1B70"/>
    <w:rsid w:val="000B1EC2"/>
    <w:rsid w:val="000B270E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0B90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07CA"/>
    <w:rsid w:val="001419BD"/>
    <w:rsid w:val="00141D37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42C4"/>
    <w:rsid w:val="00194DAF"/>
    <w:rsid w:val="00195B42"/>
    <w:rsid w:val="00195C45"/>
    <w:rsid w:val="00195E0E"/>
    <w:rsid w:val="00196529"/>
    <w:rsid w:val="00196BB3"/>
    <w:rsid w:val="00196E56"/>
    <w:rsid w:val="001A0F26"/>
    <w:rsid w:val="001A2554"/>
    <w:rsid w:val="001A3674"/>
    <w:rsid w:val="001A5A7D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83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582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2C4F"/>
    <w:rsid w:val="00202C59"/>
    <w:rsid w:val="00203723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586B"/>
    <w:rsid w:val="00215FCF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ADA"/>
    <w:rsid w:val="00257CBE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4AAC"/>
    <w:rsid w:val="002A515C"/>
    <w:rsid w:val="002A6ABE"/>
    <w:rsid w:val="002A76D7"/>
    <w:rsid w:val="002A7A22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3A19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5BE2"/>
    <w:rsid w:val="002E6986"/>
    <w:rsid w:val="002E69A7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10F50"/>
    <w:rsid w:val="00312EF4"/>
    <w:rsid w:val="003141A4"/>
    <w:rsid w:val="00314406"/>
    <w:rsid w:val="0031459E"/>
    <w:rsid w:val="00314CE4"/>
    <w:rsid w:val="003156B1"/>
    <w:rsid w:val="003159E5"/>
    <w:rsid w:val="00316F90"/>
    <w:rsid w:val="00317CF7"/>
    <w:rsid w:val="003205B5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6B23"/>
    <w:rsid w:val="00337A7F"/>
    <w:rsid w:val="00340015"/>
    <w:rsid w:val="003413AB"/>
    <w:rsid w:val="00342154"/>
    <w:rsid w:val="003428F0"/>
    <w:rsid w:val="00343044"/>
    <w:rsid w:val="00343B4F"/>
    <w:rsid w:val="00345026"/>
    <w:rsid w:val="00345891"/>
    <w:rsid w:val="00345B9A"/>
    <w:rsid w:val="00346778"/>
    <w:rsid w:val="003474FB"/>
    <w:rsid w:val="00350695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77C3A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86547"/>
    <w:rsid w:val="003868C5"/>
    <w:rsid w:val="00391B26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A6D29"/>
    <w:rsid w:val="003B0357"/>
    <w:rsid w:val="003B0CFC"/>
    <w:rsid w:val="003B1064"/>
    <w:rsid w:val="003B159D"/>
    <w:rsid w:val="003B23C4"/>
    <w:rsid w:val="003B2A06"/>
    <w:rsid w:val="003B2C8C"/>
    <w:rsid w:val="003B2CFF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3805"/>
    <w:rsid w:val="003D4972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7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2A5"/>
    <w:rsid w:val="00413BDA"/>
    <w:rsid w:val="00413FEF"/>
    <w:rsid w:val="004140AF"/>
    <w:rsid w:val="00414100"/>
    <w:rsid w:val="00414B62"/>
    <w:rsid w:val="0041519E"/>
    <w:rsid w:val="00416070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11A3"/>
    <w:rsid w:val="00432A90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5A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25A4"/>
    <w:rsid w:val="0049265B"/>
    <w:rsid w:val="004928CE"/>
    <w:rsid w:val="00493709"/>
    <w:rsid w:val="004937EC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A6957"/>
    <w:rsid w:val="004B2627"/>
    <w:rsid w:val="004B50C1"/>
    <w:rsid w:val="004B5E4E"/>
    <w:rsid w:val="004B5E94"/>
    <w:rsid w:val="004B5EB0"/>
    <w:rsid w:val="004B79C3"/>
    <w:rsid w:val="004C1003"/>
    <w:rsid w:val="004C1B39"/>
    <w:rsid w:val="004C2B51"/>
    <w:rsid w:val="004C3D47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1194E"/>
    <w:rsid w:val="00512453"/>
    <w:rsid w:val="00512D7D"/>
    <w:rsid w:val="00514D2B"/>
    <w:rsid w:val="00514DEB"/>
    <w:rsid w:val="00515CAA"/>
    <w:rsid w:val="00515FE4"/>
    <w:rsid w:val="00520B1F"/>
    <w:rsid w:val="00520CDB"/>
    <w:rsid w:val="00521AB2"/>
    <w:rsid w:val="00522046"/>
    <w:rsid w:val="0052277F"/>
    <w:rsid w:val="005231B5"/>
    <w:rsid w:val="00523B9A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47078"/>
    <w:rsid w:val="00547D52"/>
    <w:rsid w:val="00550565"/>
    <w:rsid w:val="00550837"/>
    <w:rsid w:val="0055148A"/>
    <w:rsid w:val="00551B1B"/>
    <w:rsid w:val="00551BA5"/>
    <w:rsid w:val="00551C7B"/>
    <w:rsid w:val="00551D89"/>
    <w:rsid w:val="00552618"/>
    <w:rsid w:val="00553296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5DE8"/>
    <w:rsid w:val="00576532"/>
    <w:rsid w:val="00576AAA"/>
    <w:rsid w:val="00576D78"/>
    <w:rsid w:val="00576FF3"/>
    <w:rsid w:val="005770C0"/>
    <w:rsid w:val="00577738"/>
    <w:rsid w:val="00581559"/>
    <w:rsid w:val="0058197E"/>
    <w:rsid w:val="005824F7"/>
    <w:rsid w:val="00582A08"/>
    <w:rsid w:val="00583155"/>
    <w:rsid w:val="005832B7"/>
    <w:rsid w:val="00584D9D"/>
    <w:rsid w:val="00585494"/>
    <w:rsid w:val="00587859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4E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3FB4"/>
    <w:rsid w:val="006241E2"/>
    <w:rsid w:val="00624A44"/>
    <w:rsid w:val="006256FF"/>
    <w:rsid w:val="006258AE"/>
    <w:rsid w:val="006264E3"/>
    <w:rsid w:val="006278C0"/>
    <w:rsid w:val="00627EBF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1901"/>
    <w:rsid w:val="00643E40"/>
    <w:rsid w:val="00644B2A"/>
    <w:rsid w:val="00646C18"/>
    <w:rsid w:val="00646CA8"/>
    <w:rsid w:val="00646F4A"/>
    <w:rsid w:val="00646F4F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6D50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96959"/>
    <w:rsid w:val="006A17FF"/>
    <w:rsid w:val="006A2DB7"/>
    <w:rsid w:val="006A31E2"/>
    <w:rsid w:val="006A33AF"/>
    <w:rsid w:val="006A4268"/>
    <w:rsid w:val="006A665F"/>
    <w:rsid w:val="006B10EF"/>
    <w:rsid w:val="006B1490"/>
    <w:rsid w:val="006B1620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33D0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3E8E"/>
    <w:rsid w:val="006F4BD1"/>
    <w:rsid w:val="006F5674"/>
    <w:rsid w:val="006F5998"/>
    <w:rsid w:val="006F6100"/>
    <w:rsid w:val="006F73B3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20C1"/>
    <w:rsid w:val="00742F93"/>
    <w:rsid w:val="007447D0"/>
    <w:rsid w:val="00744988"/>
    <w:rsid w:val="007468DF"/>
    <w:rsid w:val="00746C24"/>
    <w:rsid w:val="00750603"/>
    <w:rsid w:val="00750CA6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1F22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267D"/>
    <w:rsid w:val="007B273E"/>
    <w:rsid w:val="007B2CEE"/>
    <w:rsid w:val="007B346A"/>
    <w:rsid w:val="007B38CB"/>
    <w:rsid w:val="007B3AA3"/>
    <w:rsid w:val="007B3D33"/>
    <w:rsid w:val="007B4E3C"/>
    <w:rsid w:val="007B560D"/>
    <w:rsid w:val="007B5FB2"/>
    <w:rsid w:val="007B73DB"/>
    <w:rsid w:val="007B7640"/>
    <w:rsid w:val="007B7700"/>
    <w:rsid w:val="007C1688"/>
    <w:rsid w:val="007C4BD5"/>
    <w:rsid w:val="007C4E64"/>
    <w:rsid w:val="007C5606"/>
    <w:rsid w:val="007C5AEA"/>
    <w:rsid w:val="007C6F60"/>
    <w:rsid w:val="007C6F76"/>
    <w:rsid w:val="007C7150"/>
    <w:rsid w:val="007C774F"/>
    <w:rsid w:val="007D0B12"/>
    <w:rsid w:val="007D1646"/>
    <w:rsid w:val="007D5195"/>
    <w:rsid w:val="007D589D"/>
    <w:rsid w:val="007D5A13"/>
    <w:rsid w:val="007D69A9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272"/>
    <w:rsid w:val="007F5C28"/>
    <w:rsid w:val="007F60B5"/>
    <w:rsid w:val="007F6650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1C08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072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802"/>
    <w:rsid w:val="008E4CE9"/>
    <w:rsid w:val="008E4FEE"/>
    <w:rsid w:val="008E50E6"/>
    <w:rsid w:val="008E6A07"/>
    <w:rsid w:val="008E779E"/>
    <w:rsid w:val="008F031E"/>
    <w:rsid w:val="008F1053"/>
    <w:rsid w:val="008F1167"/>
    <w:rsid w:val="008F1440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EA6"/>
    <w:rsid w:val="00991EF1"/>
    <w:rsid w:val="00993498"/>
    <w:rsid w:val="00995EAD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45AD"/>
    <w:rsid w:val="009C5C09"/>
    <w:rsid w:val="009C6372"/>
    <w:rsid w:val="009C722D"/>
    <w:rsid w:val="009C7A7A"/>
    <w:rsid w:val="009C7D55"/>
    <w:rsid w:val="009D0431"/>
    <w:rsid w:val="009D0F8D"/>
    <w:rsid w:val="009D1BC2"/>
    <w:rsid w:val="009D2318"/>
    <w:rsid w:val="009D24F7"/>
    <w:rsid w:val="009D2605"/>
    <w:rsid w:val="009D3007"/>
    <w:rsid w:val="009D354E"/>
    <w:rsid w:val="009D39C7"/>
    <w:rsid w:val="009D46DA"/>
    <w:rsid w:val="009D5366"/>
    <w:rsid w:val="009D53DA"/>
    <w:rsid w:val="009D564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48D"/>
    <w:rsid w:val="009F3864"/>
    <w:rsid w:val="009F3E25"/>
    <w:rsid w:val="009F5453"/>
    <w:rsid w:val="009F584C"/>
    <w:rsid w:val="009F5CFD"/>
    <w:rsid w:val="009F5FAE"/>
    <w:rsid w:val="009F62FF"/>
    <w:rsid w:val="00A01667"/>
    <w:rsid w:val="00A021BE"/>
    <w:rsid w:val="00A02224"/>
    <w:rsid w:val="00A033F9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84A"/>
    <w:rsid w:val="00A30B6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71B3"/>
    <w:rsid w:val="00A37C83"/>
    <w:rsid w:val="00A37DE9"/>
    <w:rsid w:val="00A42A5F"/>
    <w:rsid w:val="00A43FB3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37EC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171C"/>
    <w:rsid w:val="00A724C7"/>
    <w:rsid w:val="00A730F1"/>
    <w:rsid w:val="00A73753"/>
    <w:rsid w:val="00A73802"/>
    <w:rsid w:val="00A74646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69E9"/>
    <w:rsid w:val="00A9710C"/>
    <w:rsid w:val="00A972EB"/>
    <w:rsid w:val="00A97BD0"/>
    <w:rsid w:val="00AA06D0"/>
    <w:rsid w:val="00AA1BC4"/>
    <w:rsid w:val="00AA1CC8"/>
    <w:rsid w:val="00AA24F4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66F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6B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3466"/>
    <w:rsid w:val="00B9417A"/>
    <w:rsid w:val="00B95355"/>
    <w:rsid w:val="00B95B2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4F94"/>
    <w:rsid w:val="00C25061"/>
    <w:rsid w:val="00C252BD"/>
    <w:rsid w:val="00C258CA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AA7"/>
    <w:rsid w:val="00C40156"/>
    <w:rsid w:val="00C40812"/>
    <w:rsid w:val="00C41E96"/>
    <w:rsid w:val="00C4224F"/>
    <w:rsid w:val="00C43785"/>
    <w:rsid w:val="00C43DBC"/>
    <w:rsid w:val="00C44149"/>
    <w:rsid w:val="00C441F1"/>
    <w:rsid w:val="00C451C0"/>
    <w:rsid w:val="00C455CE"/>
    <w:rsid w:val="00C45746"/>
    <w:rsid w:val="00C468B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2AAA"/>
    <w:rsid w:val="00C7301A"/>
    <w:rsid w:val="00C7344C"/>
    <w:rsid w:val="00C74B64"/>
    <w:rsid w:val="00C76DD5"/>
    <w:rsid w:val="00C77112"/>
    <w:rsid w:val="00C7723F"/>
    <w:rsid w:val="00C7746C"/>
    <w:rsid w:val="00C7789F"/>
    <w:rsid w:val="00C827BE"/>
    <w:rsid w:val="00C82928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A04E5"/>
    <w:rsid w:val="00CA0544"/>
    <w:rsid w:val="00CA1B3B"/>
    <w:rsid w:val="00CA41EF"/>
    <w:rsid w:val="00CA49DB"/>
    <w:rsid w:val="00CA4CDF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1D5B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D01423"/>
    <w:rsid w:val="00D01BF4"/>
    <w:rsid w:val="00D0420C"/>
    <w:rsid w:val="00D0437E"/>
    <w:rsid w:val="00D0453B"/>
    <w:rsid w:val="00D05BB9"/>
    <w:rsid w:val="00D06818"/>
    <w:rsid w:val="00D06B80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5FA"/>
    <w:rsid w:val="00D146F3"/>
    <w:rsid w:val="00D148F8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08FA"/>
    <w:rsid w:val="00D32310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1E72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6483"/>
    <w:rsid w:val="00D76653"/>
    <w:rsid w:val="00D7667A"/>
    <w:rsid w:val="00D76C3A"/>
    <w:rsid w:val="00D80046"/>
    <w:rsid w:val="00D82118"/>
    <w:rsid w:val="00D82914"/>
    <w:rsid w:val="00D8305C"/>
    <w:rsid w:val="00D8312F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877"/>
    <w:rsid w:val="00DE1A54"/>
    <w:rsid w:val="00DE2865"/>
    <w:rsid w:val="00DE2F38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66C"/>
    <w:rsid w:val="00DF5907"/>
    <w:rsid w:val="00DF5926"/>
    <w:rsid w:val="00DF5976"/>
    <w:rsid w:val="00DF61D5"/>
    <w:rsid w:val="00DF69A5"/>
    <w:rsid w:val="00DF6F13"/>
    <w:rsid w:val="00E01470"/>
    <w:rsid w:val="00E01819"/>
    <w:rsid w:val="00E01D7D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71A"/>
    <w:rsid w:val="00E37D04"/>
    <w:rsid w:val="00E40A9B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4DB4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C0"/>
    <w:rsid w:val="00E7340A"/>
    <w:rsid w:val="00E73546"/>
    <w:rsid w:val="00E74440"/>
    <w:rsid w:val="00E75EAC"/>
    <w:rsid w:val="00E770D9"/>
    <w:rsid w:val="00E80437"/>
    <w:rsid w:val="00E821EA"/>
    <w:rsid w:val="00E834A3"/>
    <w:rsid w:val="00E84FB9"/>
    <w:rsid w:val="00E8520E"/>
    <w:rsid w:val="00E854C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0965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4F31"/>
    <w:rsid w:val="00EE563D"/>
    <w:rsid w:val="00EE5CC1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4DF5"/>
    <w:rsid w:val="00EF50A3"/>
    <w:rsid w:val="00EF5E70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A4E"/>
    <w:rsid w:val="00F62740"/>
    <w:rsid w:val="00F628F1"/>
    <w:rsid w:val="00F6295E"/>
    <w:rsid w:val="00F62CB1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3A08"/>
    <w:rsid w:val="00FA630F"/>
    <w:rsid w:val="00FA6BB7"/>
    <w:rsid w:val="00FA7C4F"/>
    <w:rsid w:val="00FB00FA"/>
    <w:rsid w:val="00FB0DE0"/>
    <w:rsid w:val="00FB283B"/>
    <w:rsid w:val="00FB2B09"/>
    <w:rsid w:val="00FB3083"/>
    <w:rsid w:val="00FB317B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544C"/>
    <w:rsid w:val="00FE72C5"/>
    <w:rsid w:val="00FE769B"/>
    <w:rsid w:val="00FF14B9"/>
    <w:rsid w:val="00FF2245"/>
    <w:rsid w:val="00FF283A"/>
    <w:rsid w:val="00FF2B7B"/>
    <w:rsid w:val="00FF2DBE"/>
    <w:rsid w:val="00FF2EDA"/>
    <w:rsid w:val="00FF3686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4D2C-DAEB-4A04-8C04-A0C7A643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3116</TotalTime>
  <Pages>5</Pages>
  <Words>1167</Words>
  <Characters>9084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kandrashovalp</cp:lastModifiedBy>
  <cp:revision>61</cp:revision>
  <cp:lastPrinted>2014-07-31T09:26:00Z</cp:lastPrinted>
  <dcterms:created xsi:type="dcterms:W3CDTF">2012-10-24T04:35:00Z</dcterms:created>
  <dcterms:modified xsi:type="dcterms:W3CDTF">2014-07-31T09:27:00Z</dcterms:modified>
</cp:coreProperties>
</file>