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A" w:rsidRPr="00AE787D" w:rsidRDefault="00394D8A" w:rsidP="00C12AC5">
      <w:pPr>
        <w:ind w:left="-851"/>
        <w:jc w:val="center"/>
        <w:rPr>
          <w:b/>
          <w:bCs/>
          <w:sz w:val="28"/>
          <w:szCs w:val="28"/>
        </w:rPr>
      </w:pPr>
      <w:r w:rsidRPr="00AE787D">
        <w:rPr>
          <w:b/>
          <w:bCs/>
          <w:sz w:val="28"/>
          <w:szCs w:val="28"/>
        </w:rPr>
        <w:t>Протокол Счетной комиссии</w:t>
      </w:r>
    </w:p>
    <w:p w:rsidR="009E4828" w:rsidRPr="00AE787D" w:rsidRDefault="00C12AC5" w:rsidP="00C12AC5">
      <w:pPr>
        <w:ind w:left="-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восьмого</w:t>
      </w:r>
      <w:r w:rsidR="009E4828" w:rsidRPr="00AE787D">
        <w:rPr>
          <w:b/>
          <w:bCs/>
          <w:sz w:val="28"/>
          <w:szCs w:val="28"/>
        </w:rPr>
        <w:t xml:space="preserve"> Общего собрания членов СРО НП «</w:t>
      </w:r>
      <w:r>
        <w:rPr>
          <w:b/>
          <w:bCs/>
          <w:sz w:val="28"/>
          <w:szCs w:val="28"/>
        </w:rPr>
        <w:t>ЮграСтройПроект</w:t>
      </w:r>
      <w:r w:rsidR="009E4828" w:rsidRPr="00AE787D">
        <w:rPr>
          <w:b/>
          <w:bCs/>
          <w:sz w:val="28"/>
          <w:szCs w:val="28"/>
        </w:rPr>
        <w:t>»</w:t>
      </w:r>
    </w:p>
    <w:p w:rsidR="004255EF" w:rsidRPr="00AE787D" w:rsidRDefault="004255EF" w:rsidP="004255EF">
      <w:pPr>
        <w:rPr>
          <w:b/>
          <w:sz w:val="28"/>
          <w:szCs w:val="28"/>
        </w:rPr>
      </w:pPr>
    </w:p>
    <w:p w:rsidR="004255EF" w:rsidRPr="00AE787D" w:rsidRDefault="004255EF" w:rsidP="004255EF">
      <w:pPr>
        <w:rPr>
          <w:b/>
          <w:sz w:val="28"/>
          <w:szCs w:val="28"/>
        </w:rPr>
      </w:pPr>
      <w:r w:rsidRPr="00AE787D">
        <w:rPr>
          <w:b/>
          <w:sz w:val="28"/>
          <w:szCs w:val="28"/>
        </w:rPr>
        <w:t xml:space="preserve">г. Ханты-Мансийск                     </w:t>
      </w:r>
      <w:r w:rsidR="009E4828" w:rsidRPr="00AE787D">
        <w:rPr>
          <w:b/>
          <w:sz w:val="28"/>
          <w:szCs w:val="28"/>
        </w:rPr>
        <w:t xml:space="preserve"> </w:t>
      </w:r>
      <w:r w:rsidRPr="00AE787D">
        <w:rPr>
          <w:b/>
          <w:sz w:val="28"/>
          <w:szCs w:val="28"/>
        </w:rPr>
        <w:t xml:space="preserve">                   </w:t>
      </w:r>
      <w:r w:rsidR="009E4828" w:rsidRPr="00AE787D">
        <w:rPr>
          <w:b/>
          <w:sz w:val="28"/>
          <w:szCs w:val="28"/>
        </w:rPr>
        <w:t xml:space="preserve">           </w:t>
      </w:r>
      <w:r w:rsidRPr="00AE787D">
        <w:rPr>
          <w:b/>
          <w:sz w:val="28"/>
          <w:szCs w:val="28"/>
        </w:rPr>
        <w:t xml:space="preserve">   </w:t>
      </w:r>
      <w:r w:rsidR="00AE787D">
        <w:rPr>
          <w:b/>
          <w:sz w:val="28"/>
          <w:szCs w:val="28"/>
        </w:rPr>
        <w:t xml:space="preserve">          </w:t>
      </w:r>
      <w:r w:rsidR="00394D8A" w:rsidRPr="00AE787D">
        <w:rPr>
          <w:b/>
          <w:sz w:val="28"/>
          <w:szCs w:val="28"/>
        </w:rPr>
        <w:t>20 апреля</w:t>
      </w:r>
      <w:r w:rsidRPr="00AE787D">
        <w:rPr>
          <w:b/>
          <w:sz w:val="28"/>
          <w:szCs w:val="28"/>
        </w:rPr>
        <w:t xml:space="preserve"> 20</w:t>
      </w:r>
      <w:r w:rsidR="00394D8A" w:rsidRPr="00AE787D">
        <w:rPr>
          <w:b/>
          <w:sz w:val="28"/>
          <w:szCs w:val="28"/>
        </w:rPr>
        <w:t>12</w:t>
      </w:r>
      <w:r w:rsidRPr="00AE787D">
        <w:rPr>
          <w:b/>
          <w:sz w:val="28"/>
          <w:szCs w:val="28"/>
        </w:rPr>
        <w:t xml:space="preserve"> г.</w:t>
      </w:r>
    </w:p>
    <w:p w:rsidR="004255EF" w:rsidRPr="00AE787D" w:rsidRDefault="004255EF" w:rsidP="004255EF">
      <w:pPr>
        <w:rPr>
          <w:sz w:val="28"/>
          <w:szCs w:val="28"/>
        </w:rPr>
      </w:pPr>
    </w:p>
    <w:p w:rsidR="00394D8A" w:rsidRPr="00AE787D" w:rsidRDefault="004255EF" w:rsidP="00AE7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7D">
        <w:rPr>
          <w:sz w:val="28"/>
          <w:szCs w:val="28"/>
        </w:rPr>
        <w:br/>
      </w:r>
      <w:r w:rsidR="00394D8A" w:rsidRPr="00AE787D">
        <w:rPr>
          <w:rFonts w:ascii="Times New Roman" w:hAnsi="Times New Roman" w:cs="Times New Roman"/>
          <w:sz w:val="28"/>
          <w:szCs w:val="28"/>
        </w:rPr>
        <w:t xml:space="preserve">Вид общего собрания: </w:t>
      </w:r>
      <w:proofErr w:type="gramStart"/>
      <w:r w:rsidR="00394D8A" w:rsidRPr="00AE787D">
        <w:rPr>
          <w:rFonts w:ascii="Times New Roman" w:hAnsi="Times New Roman" w:cs="Times New Roman"/>
          <w:sz w:val="28"/>
          <w:szCs w:val="28"/>
        </w:rPr>
        <w:t>очередное</w:t>
      </w:r>
      <w:proofErr w:type="gramEnd"/>
      <w:r w:rsidR="00394D8A" w:rsidRPr="00AE787D">
        <w:rPr>
          <w:rFonts w:ascii="Times New Roman" w:hAnsi="Times New Roman" w:cs="Times New Roman"/>
          <w:sz w:val="28"/>
          <w:szCs w:val="28"/>
        </w:rPr>
        <w:t>.</w:t>
      </w:r>
    </w:p>
    <w:p w:rsidR="00394D8A" w:rsidRPr="00AE787D" w:rsidRDefault="00394D8A" w:rsidP="00AE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87D">
        <w:rPr>
          <w:rFonts w:ascii="Times New Roman" w:hAnsi="Times New Roman" w:cs="Times New Roman"/>
          <w:sz w:val="28"/>
          <w:szCs w:val="28"/>
        </w:rPr>
        <w:t>Форма проведения: собрание.</w:t>
      </w:r>
    </w:p>
    <w:p w:rsidR="00394D8A" w:rsidRPr="00AE787D" w:rsidRDefault="00394D8A" w:rsidP="00AE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87D">
        <w:rPr>
          <w:rFonts w:ascii="Times New Roman" w:hAnsi="Times New Roman" w:cs="Times New Roman"/>
          <w:sz w:val="28"/>
          <w:szCs w:val="28"/>
        </w:rPr>
        <w:t>Дата и</w:t>
      </w:r>
      <w:r w:rsidR="00AE787D" w:rsidRPr="00AE787D">
        <w:rPr>
          <w:rFonts w:ascii="Times New Roman" w:hAnsi="Times New Roman" w:cs="Times New Roman"/>
          <w:sz w:val="28"/>
          <w:szCs w:val="28"/>
        </w:rPr>
        <w:t xml:space="preserve"> время проведения собрания: 20 апреля 2012 г., 12 ч 00</w:t>
      </w:r>
      <w:r w:rsidRPr="00AE78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94D8A" w:rsidRPr="00AE787D" w:rsidRDefault="00394D8A" w:rsidP="00AE787D">
      <w:pPr>
        <w:jc w:val="both"/>
        <w:rPr>
          <w:sz w:val="28"/>
          <w:szCs w:val="28"/>
        </w:rPr>
      </w:pPr>
      <w:r w:rsidRPr="00AE787D">
        <w:rPr>
          <w:sz w:val="28"/>
          <w:szCs w:val="28"/>
        </w:rPr>
        <w:t>Место проведения собрания (адрес):</w:t>
      </w:r>
      <w:r w:rsidR="00AE787D" w:rsidRPr="00AE787D">
        <w:rPr>
          <w:sz w:val="28"/>
          <w:szCs w:val="28"/>
        </w:rPr>
        <w:t xml:space="preserve"> </w:t>
      </w:r>
      <w:proofErr w:type="gramStart"/>
      <w:r w:rsidR="00AE787D" w:rsidRPr="00AE787D">
        <w:rPr>
          <w:sz w:val="28"/>
          <w:szCs w:val="28"/>
        </w:rPr>
        <w:t>г</w:t>
      </w:r>
      <w:proofErr w:type="gramEnd"/>
      <w:r w:rsidR="00AE787D" w:rsidRPr="00AE787D">
        <w:rPr>
          <w:sz w:val="28"/>
          <w:szCs w:val="28"/>
        </w:rPr>
        <w:t>. Ханты-Мансийск, ул. Мира, КТЦ «</w:t>
      </w:r>
      <w:proofErr w:type="spellStart"/>
      <w:r w:rsidR="00AE787D" w:rsidRPr="00AE787D">
        <w:rPr>
          <w:sz w:val="28"/>
          <w:szCs w:val="28"/>
        </w:rPr>
        <w:t>Югра-Классик</w:t>
      </w:r>
      <w:proofErr w:type="spellEnd"/>
      <w:r w:rsidR="00AE787D" w:rsidRPr="00AE787D">
        <w:rPr>
          <w:sz w:val="28"/>
          <w:szCs w:val="28"/>
        </w:rPr>
        <w:t>»</w:t>
      </w:r>
      <w:r w:rsidRPr="00AE787D">
        <w:rPr>
          <w:sz w:val="28"/>
          <w:szCs w:val="28"/>
        </w:rPr>
        <w:t>.</w:t>
      </w:r>
    </w:p>
    <w:p w:rsidR="00394D8A" w:rsidRPr="00AE787D" w:rsidRDefault="00394D8A" w:rsidP="00AE7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D8A" w:rsidRPr="00394D8A" w:rsidRDefault="00394D8A" w:rsidP="00AE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8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2AC5" w:rsidRPr="00032E13" w:rsidRDefault="00C12AC5" w:rsidP="00C12AC5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2E13">
        <w:rPr>
          <w:rFonts w:ascii="Times New Roman" w:hAnsi="Times New Roman"/>
          <w:sz w:val="28"/>
          <w:szCs w:val="28"/>
        </w:rPr>
        <w:t xml:space="preserve">1. Утверждение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032E13">
        <w:rPr>
          <w:rFonts w:ascii="Times New Roman" w:hAnsi="Times New Roman"/>
          <w:sz w:val="28"/>
          <w:szCs w:val="28"/>
        </w:rPr>
        <w:t xml:space="preserve">отчета постоянно действующего коллегиального органа управления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Pr="00AB7DA7">
        <w:rPr>
          <w:rFonts w:ascii="Times New Roman" w:hAnsi="Times New Roman"/>
          <w:color w:val="000000"/>
          <w:sz w:val="28"/>
          <w:szCs w:val="28"/>
        </w:rPr>
        <w:t>Некоммерческое партнерство «ЮграСтрой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AB7DA7">
        <w:rPr>
          <w:rFonts w:ascii="Times New Roman" w:hAnsi="Times New Roman"/>
          <w:color w:val="000000"/>
          <w:sz w:val="28"/>
          <w:szCs w:val="28"/>
        </w:rPr>
        <w:t>»</w:t>
      </w:r>
      <w:r w:rsidRPr="00032E13">
        <w:rPr>
          <w:rFonts w:ascii="Times New Roman" w:hAnsi="Times New Roman"/>
          <w:sz w:val="28"/>
          <w:szCs w:val="28"/>
        </w:rPr>
        <w:t xml:space="preserve"> (Правления СРО НП «ЮграСтрой</w:t>
      </w:r>
      <w:r>
        <w:rPr>
          <w:rFonts w:ascii="Times New Roman" w:hAnsi="Times New Roman"/>
          <w:sz w:val="28"/>
          <w:szCs w:val="28"/>
        </w:rPr>
        <w:t>Проект</w:t>
      </w:r>
      <w:r w:rsidRPr="00032E13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за 2011 год.</w:t>
      </w:r>
    </w:p>
    <w:p w:rsidR="00C12AC5" w:rsidRDefault="00C12AC5" w:rsidP="00C12AC5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7DA7">
        <w:rPr>
          <w:rFonts w:ascii="Times New Roman" w:hAnsi="Times New Roman"/>
          <w:sz w:val="28"/>
          <w:szCs w:val="28"/>
        </w:rPr>
        <w:t xml:space="preserve">. 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Утверждение годового отчета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исполнительного органа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Pr="00AB7DA7">
        <w:rPr>
          <w:rFonts w:ascii="Times New Roman" w:hAnsi="Times New Roman"/>
          <w:color w:val="000000"/>
          <w:sz w:val="28"/>
          <w:szCs w:val="28"/>
        </w:rPr>
        <w:t>Некоммерческое партнерство «ЮграСтрой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AB7DA7">
        <w:rPr>
          <w:rFonts w:ascii="Times New Roman" w:hAnsi="Times New Roman"/>
          <w:color w:val="000000"/>
          <w:sz w:val="28"/>
          <w:szCs w:val="28"/>
        </w:rPr>
        <w:t>»</w:t>
      </w:r>
      <w:r w:rsidRPr="00032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B7DA7">
        <w:rPr>
          <w:rFonts w:ascii="Times New Roman" w:hAnsi="Times New Roman"/>
          <w:color w:val="000000"/>
          <w:sz w:val="28"/>
          <w:szCs w:val="28"/>
        </w:rPr>
        <w:t>Генерального директора С</w:t>
      </w:r>
      <w:r>
        <w:rPr>
          <w:rFonts w:ascii="Times New Roman" w:hAnsi="Times New Roman"/>
          <w:color w:val="000000"/>
          <w:sz w:val="28"/>
          <w:szCs w:val="28"/>
        </w:rPr>
        <w:t>РО НП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«ЮграСтрой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AB7DA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за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C12AC5" w:rsidRDefault="00C12AC5" w:rsidP="00C12AC5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3. Утверждение годового отчета и годового бухгалтерского баланса Саморегулируемой организации Некоммерческое партнерство «ЮграСтрой</w:t>
      </w:r>
      <w:r>
        <w:rPr>
          <w:rFonts w:ascii="Times New Roman" w:hAnsi="Times New Roman"/>
          <w:sz w:val="28"/>
          <w:szCs w:val="28"/>
        </w:rPr>
        <w:t>Проект</w:t>
      </w:r>
      <w:r w:rsidRPr="004B57B2">
        <w:rPr>
          <w:rFonts w:ascii="Times New Roman" w:hAnsi="Times New Roman"/>
          <w:sz w:val="28"/>
          <w:szCs w:val="28"/>
        </w:rPr>
        <w:t>» за 2011 год.</w:t>
      </w:r>
    </w:p>
    <w:p w:rsidR="00C12AC5" w:rsidRPr="00952D6F" w:rsidRDefault="00C12AC5" w:rsidP="00C12AC5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2D6F">
        <w:rPr>
          <w:rFonts w:ascii="Times New Roman" w:hAnsi="Times New Roman"/>
          <w:sz w:val="28"/>
          <w:szCs w:val="28"/>
        </w:rPr>
        <w:t>4. Утверждение финансового плана (сметы) Саморегулируемой организации Некоммерческое партнерство «ЮграСтрой</w:t>
      </w:r>
      <w:r>
        <w:rPr>
          <w:rFonts w:ascii="Times New Roman" w:hAnsi="Times New Roman"/>
          <w:sz w:val="28"/>
          <w:szCs w:val="28"/>
        </w:rPr>
        <w:t>Проект</w:t>
      </w:r>
      <w:r w:rsidRPr="00952D6F">
        <w:rPr>
          <w:rFonts w:ascii="Times New Roman" w:hAnsi="Times New Roman"/>
          <w:sz w:val="28"/>
          <w:szCs w:val="28"/>
        </w:rPr>
        <w:t>» на 2012 год</w:t>
      </w:r>
      <w:r>
        <w:rPr>
          <w:rFonts w:ascii="Times New Roman" w:hAnsi="Times New Roman"/>
          <w:sz w:val="28"/>
          <w:szCs w:val="28"/>
        </w:rPr>
        <w:t>.</w:t>
      </w:r>
    </w:p>
    <w:p w:rsidR="00C12AC5" w:rsidRDefault="00C12AC5" w:rsidP="00C12AC5">
      <w:pPr>
        <w:pStyle w:val="subp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31B9">
        <w:rPr>
          <w:sz w:val="28"/>
          <w:szCs w:val="28"/>
        </w:rPr>
        <w:t>Назначение на должность лица, осуществляющего функции единоличного исполнительного органа Саморегулируемой организации Некоммерческое партнерство «ЮграСтрой</w:t>
      </w:r>
      <w:r>
        <w:rPr>
          <w:sz w:val="28"/>
          <w:szCs w:val="28"/>
        </w:rPr>
        <w:t>Проект</w:t>
      </w:r>
      <w:r w:rsidRPr="006A31B9">
        <w:rPr>
          <w:sz w:val="28"/>
          <w:szCs w:val="28"/>
        </w:rPr>
        <w:t xml:space="preserve">» (Генерального </w:t>
      </w:r>
      <w:r w:rsidRPr="006A31B9">
        <w:rPr>
          <w:bCs/>
          <w:sz w:val="28"/>
          <w:szCs w:val="28"/>
        </w:rPr>
        <w:t>директора СРО НП «ЮграСтрой</w:t>
      </w:r>
      <w:r>
        <w:rPr>
          <w:bCs/>
          <w:sz w:val="28"/>
          <w:szCs w:val="28"/>
        </w:rPr>
        <w:t>Проект</w:t>
      </w:r>
      <w:r w:rsidRPr="006A31B9">
        <w:rPr>
          <w:bCs/>
          <w:sz w:val="28"/>
          <w:szCs w:val="28"/>
        </w:rPr>
        <w:t>).</w:t>
      </w:r>
    </w:p>
    <w:p w:rsidR="00C12AC5" w:rsidRPr="00145724" w:rsidRDefault="00C12AC5" w:rsidP="00C12AC5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5724">
        <w:rPr>
          <w:sz w:val="28"/>
          <w:szCs w:val="28"/>
        </w:rPr>
        <w:t xml:space="preserve">. </w:t>
      </w:r>
      <w:r w:rsidRPr="0028376C">
        <w:rPr>
          <w:sz w:val="28"/>
          <w:szCs w:val="28"/>
        </w:rPr>
        <w:t xml:space="preserve">Избрание </w:t>
      </w:r>
      <w:r w:rsidRPr="00F7703A">
        <w:rPr>
          <w:sz w:val="28"/>
          <w:szCs w:val="28"/>
        </w:rPr>
        <w:t>тайным голосованием</w:t>
      </w:r>
      <w:r w:rsidRPr="0028376C">
        <w:rPr>
          <w:sz w:val="28"/>
          <w:szCs w:val="28"/>
        </w:rPr>
        <w:t xml:space="preserve"> руководителя постоянно действующего коллегиального органа управления</w:t>
      </w:r>
      <w:r>
        <w:rPr>
          <w:sz w:val="28"/>
          <w:szCs w:val="28"/>
        </w:rPr>
        <w:t xml:space="preserve"> Саморегулируемой организации </w:t>
      </w:r>
      <w:r w:rsidRPr="00AB7DA7">
        <w:rPr>
          <w:color w:val="000000"/>
          <w:sz w:val="28"/>
          <w:szCs w:val="28"/>
        </w:rPr>
        <w:t>Некоммерческое партнерство «ЮграСтрой</w:t>
      </w:r>
      <w:r>
        <w:rPr>
          <w:color w:val="000000"/>
          <w:sz w:val="28"/>
          <w:szCs w:val="28"/>
        </w:rPr>
        <w:t>Проект</w:t>
      </w:r>
      <w:r w:rsidRPr="00AB7DA7">
        <w:rPr>
          <w:color w:val="000000"/>
          <w:sz w:val="28"/>
          <w:szCs w:val="28"/>
        </w:rPr>
        <w:t>»</w:t>
      </w:r>
      <w:r w:rsidRPr="0028376C">
        <w:rPr>
          <w:sz w:val="28"/>
          <w:szCs w:val="28"/>
        </w:rPr>
        <w:t xml:space="preserve"> (Председателя Правления СРО НП «ЮграСтрой</w:t>
      </w:r>
      <w:r>
        <w:rPr>
          <w:sz w:val="28"/>
          <w:szCs w:val="28"/>
        </w:rPr>
        <w:t>Проект»).</w:t>
      </w:r>
    </w:p>
    <w:p w:rsidR="00C12AC5" w:rsidRDefault="00C12AC5" w:rsidP="00C12AC5">
      <w:pPr>
        <w:pStyle w:val="subp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376C">
        <w:rPr>
          <w:sz w:val="28"/>
          <w:szCs w:val="28"/>
        </w:rPr>
        <w:t xml:space="preserve">Избрание </w:t>
      </w:r>
      <w:r w:rsidRPr="00F7703A">
        <w:rPr>
          <w:sz w:val="28"/>
          <w:szCs w:val="28"/>
        </w:rPr>
        <w:t>тайным голосованием</w:t>
      </w:r>
      <w:r w:rsidRPr="0028376C">
        <w:rPr>
          <w:sz w:val="28"/>
          <w:szCs w:val="28"/>
        </w:rPr>
        <w:t xml:space="preserve"> </w:t>
      </w:r>
      <w:r w:rsidRPr="00AB7DA7">
        <w:rPr>
          <w:sz w:val="28"/>
          <w:szCs w:val="28"/>
        </w:rPr>
        <w:t xml:space="preserve">членов </w:t>
      </w:r>
      <w:r w:rsidRPr="0028376C">
        <w:rPr>
          <w:sz w:val="28"/>
          <w:szCs w:val="28"/>
        </w:rPr>
        <w:t>постоянно действующего коллегиального органа управления</w:t>
      </w:r>
      <w:r w:rsidRPr="00AB7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Саморегулируемой организации </w:t>
      </w:r>
      <w:r w:rsidRPr="00AB7DA7">
        <w:rPr>
          <w:color w:val="000000"/>
          <w:sz w:val="28"/>
          <w:szCs w:val="28"/>
        </w:rPr>
        <w:t>Некоммерческое партнерство «ЮграСтрой</w:t>
      </w:r>
      <w:r>
        <w:rPr>
          <w:color w:val="000000"/>
          <w:sz w:val="28"/>
          <w:szCs w:val="28"/>
        </w:rPr>
        <w:t>Проект</w:t>
      </w:r>
      <w:r w:rsidRPr="00AB7DA7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AB7DA7">
        <w:rPr>
          <w:sz w:val="28"/>
          <w:szCs w:val="28"/>
        </w:rPr>
        <w:t xml:space="preserve">Правления </w:t>
      </w:r>
      <w:r w:rsidRPr="00AB7DA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РО НП</w:t>
      </w:r>
      <w:r w:rsidRPr="00AB7DA7">
        <w:rPr>
          <w:sz w:val="28"/>
          <w:szCs w:val="28"/>
        </w:rPr>
        <w:t xml:space="preserve"> «ЮграСтрой</w:t>
      </w:r>
      <w:r>
        <w:rPr>
          <w:sz w:val="28"/>
          <w:szCs w:val="28"/>
        </w:rPr>
        <w:t>Проект</w:t>
      </w:r>
      <w:r w:rsidRPr="00AB7DA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B7DA7">
        <w:rPr>
          <w:sz w:val="28"/>
          <w:szCs w:val="28"/>
        </w:rPr>
        <w:t>.</w:t>
      </w:r>
    </w:p>
    <w:p w:rsidR="00C12AC5" w:rsidRPr="00145724" w:rsidRDefault="00C12AC5" w:rsidP="00C12AC5">
      <w:pPr>
        <w:pStyle w:val="subp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45724">
        <w:rPr>
          <w:sz w:val="28"/>
          <w:szCs w:val="28"/>
        </w:rPr>
        <w:t xml:space="preserve">Внесение изменений в «Требования к выдаче Свидетельств о допуске </w:t>
      </w:r>
      <w:r>
        <w:rPr>
          <w:sz w:val="28"/>
          <w:szCs w:val="28"/>
        </w:rPr>
        <w:t xml:space="preserve">        </w:t>
      </w:r>
      <w:r w:rsidRPr="00145724">
        <w:rPr>
          <w:sz w:val="28"/>
          <w:szCs w:val="28"/>
        </w:rPr>
        <w:t xml:space="preserve">к работам, </w:t>
      </w:r>
      <w:r w:rsidRPr="00145724">
        <w:rPr>
          <w:bCs/>
          <w:sz w:val="28"/>
          <w:szCs w:val="28"/>
        </w:rPr>
        <w:t xml:space="preserve">связанным с подготовкой проектной документации для строительства, реконструкции и капитального ремонта особо опасных, технически сложных </w:t>
      </w:r>
      <w:r>
        <w:rPr>
          <w:bCs/>
          <w:sz w:val="28"/>
          <w:szCs w:val="28"/>
        </w:rPr>
        <w:t xml:space="preserve">         </w:t>
      </w:r>
      <w:r w:rsidRPr="00145724">
        <w:rPr>
          <w:bCs/>
          <w:sz w:val="28"/>
          <w:szCs w:val="28"/>
        </w:rPr>
        <w:t>объектов капитального строительства, оказывающим влияние на безопасность указанных объектов</w:t>
      </w:r>
      <w:r w:rsidRPr="00145724">
        <w:rPr>
          <w:sz w:val="28"/>
          <w:szCs w:val="28"/>
        </w:rPr>
        <w:t xml:space="preserve"> </w:t>
      </w:r>
      <w:r w:rsidRPr="00145724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r w:rsidRPr="00145724">
        <w:rPr>
          <w:sz w:val="28"/>
          <w:szCs w:val="28"/>
        </w:rPr>
        <w:t>Саморегулируемая организация Некоммерческое партнерство «ЮграСтройПроект».</w:t>
      </w:r>
    </w:p>
    <w:p w:rsidR="00C12AC5" w:rsidRPr="00AB7DA7" w:rsidRDefault="00C12AC5" w:rsidP="00C12AC5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AB7DA7">
        <w:rPr>
          <w:rFonts w:ascii="Times New Roman" w:hAnsi="Times New Roman"/>
          <w:sz w:val="28"/>
          <w:szCs w:val="28"/>
        </w:rPr>
        <w:t xml:space="preserve">. Внесение изменений в </w:t>
      </w:r>
      <w:r>
        <w:rPr>
          <w:rFonts w:ascii="Times New Roman" w:hAnsi="Times New Roman"/>
          <w:sz w:val="28"/>
          <w:szCs w:val="28"/>
        </w:rPr>
        <w:t xml:space="preserve">положение «О компенсационном фонде </w:t>
      </w:r>
      <w:r w:rsidRPr="00AB7DA7">
        <w:rPr>
          <w:rFonts w:ascii="Times New Roman" w:hAnsi="Times New Roman"/>
          <w:sz w:val="28"/>
          <w:szCs w:val="28"/>
        </w:rPr>
        <w:t>Саморегулируемой организации Некоммерческое партнерство «ЮграСтрой</w:t>
      </w:r>
      <w:r>
        <w:rPr>
          <w:rFonts w:ascii="Times New Roman" w:hAnsi="Times New Roman"/>
          <w:sz w:val="28"/>
          <w:szCs w:val="28"/>
        </w:rPr>
        <w:t>Проект</w:t>
      </w:r>
      <w:r w:rsidRPr="00AB7D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70528" w:rsidRDefault="00C70528" w:rsidP="00394D8A">
      <w:pPr>
        <w:rPr>
          <w:sz w:val="28"/>
          <w:szCs w:val="28"/>
        </w:rPr>
      </w:pPr>
    </w:p>
    <w:tbl>
      <w:tblPr>
        <w:tblpPr w:leftFromText="180" w:rightFromText="180" w:vertAnchor="text" w:horzAnchor="page" w:tblpX="1410" w:tblpY="1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7"/>
        <w:gridCol w:w="851"/>
        <w:gridCol w:w="1134"/>
        <w:gridCol w:w="1134"/>
      </w:tblGrid>
      <w:tr w:rsidR="007F4AD0" w:rsidRPr="004B29EB" w:rsidTr="00565778">
        <w:tc>
          <w:tcPr>
            <w:tcW w:w="7087" w:type="dxa"/>
          </w:tcPr>
          <w:p w:rsidR="008C7444" w:rsidRDefault="008C7444" w:rsidP="0056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1 вопросу повестки дня</w:t>
            </w:r>
          </w:p>
          <w:p w:rsidR="008C7444" w:rsidRPr="004B29EB" w:rsidRDefault="008C7444" w:rsidP="0056577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  <w:r w:rsidRPr="00DC0FAC"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1134" w:type="dxa"/>
            <w:shd w:val="clear" w:color="auto" w:fill="auto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  <w:r w:rsidRPr="00DC0FAC">
              <w:rPr>
                <w:b/>
                <w:sz w:val="26"/>
                <w:szCs w:val="26"/>
              </w:rPr>
              <w:t>Против</w:t>
            </w: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Воздержалось</w:t>
            </w:r>
          </w:p>
        </w:tc>
      </w:tr>
      <w:tr w:rsidR="007F4AD0" w:rsidRPr="004B29EB" w:rsidTr="00565778">
        <w:trPr>
          <w:trHeight w:val="1004"/>
        </w:trPr>
        <w:tc>
          <w:tcPr>
            <w:tcW w:w="7087" w:type="dxa"/>
          </w:tcPr>
          <w:p w:rsidR="008C7444" w:rsidRPr="00327C1B" w:rsidRDefault="008C7444" w:rsidP="00565778">
            <w:pPr>
              <w:pStyle w:val="subp"/>
              <w:jc w:val="both"/>
              <w:rPr>
                <w:b/>
                <w:sz w:val="26"/>
                <w:szCs w:val="26"/>
              </w:rPr>
            </w:pPr>
            <w:r w:rsidRPr="00032E13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годового </w:t>
            </w:r>
            <w:r w:rsidRPr="00032E13">
              <w:rPr>
                <w:sz w:val="28"/>
                <w:szCs w:val="28"/>
              </w:rPr>
              <w:t xml:space="preserve">отчета постоянно действующего коллегиального органа управления </w:t>
            </w:r>
            <w:r>
              <w:rPr>
                <w:sz w:val="28"/>
                <w:szCs w:val="28"/>
              </w:rPr>
              <w:t xml:space="preserve">Саморегулируемой организации </w:t>
            </w:r>
            <w:r w:rsidRPr="00AB7DA7">
              <w:rPr>
                <w:color w:val="000000"/>
                <w:sz w:val="28"/>
                <w:szCs w:val="28"/>
              </w:rPr>
              <w:t>Некоммерческое партнерство «ЮграСтрой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AB7DA7">
              <w:rPr>
                <w:color w:val="000000"/>
                <w:sz w:val="28"/>
                <w:szCs w:val="28"/>
              </w:rPr>
              <w:t>»</w:t>
            </w:r>
            <w:r w:rsidRPr="00032E13">
              <w:rPr>
                <w:sz w:val="28"/>
                <w:szCs w:val="28"/>
              </w:rPr>
              <w:t xml:space="preserve"> (Правления СРО НП «ЮграСтрой</w:t>
            </w:r>
            <w:r>
              <w:rPr>
                <w:sz w:val="28"/>
                <w:szCs w:val="28"/>
              </w:rPr>
              <w:t>Проект</w:t>
            </w:r>
            <w:r w:rsidRPr="00032E13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за 2011 год.</w:t>
            </w:r>
          </w:p>
        </w:tc>
        <w:tc>
          <w:tcPr>
            <w:tcW w:w="851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4B29EB" w:rsidTr="00565778">
        <w:trPr>
          <w:trHeight w:val="377"/>
        </w:trPr>
        <w:tc>
          <w:tcPr>
            <w:tcW w:w="7087" w:type="dxa"/>
          </w:tcPr>
          <w:p w:rsidR="007F4AD0" w:rsidRPr="00032E13" w:rsidRDefault="007F4AD0" w:rsidP="00565778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4B29EB" w:rsidTr="00565778">
        <w:tc>
          <w:tcPr>
            <w:tcW w:w="7087" w:type="dxa"/>
          </w:tcPr>
          <w:p w:rsidR="008C7444" w:rsidRDefault="008C7444" w:rsidP="0056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2 вопросу повестки дня</w:t>
            </w:r>
          </w:p>
          <w:p w:rsidR="008C7444" w:rsidRPr="004274EC" w:rsidRDefault="008C7444" w:rsidP="005657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4B29EB" w:rsidTr="00565778">
        <w:tc>
          <w:tcPr>
            <w:tcW w:w="7087" w:type="dxa"/>
          </w:tcPr>
          <w:p w:rsidR="008C7444" w:rsidRPr="00AE787D" w:rsidRDefault="008C7444" w:rsidP="00565778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годового отчета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Саморегулируемой организации 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Некоммерческое партнерство «ЮграСтрой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032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Генерального директора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 НП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«ЮграСтрой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851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4B29EB" w:rsidTr="00565778">
        <w:tc>
          <w:tcPr>
            <w:tcW w:w="7087" w:type="dxa"/>
          </w:tcPr>
          <w:p w:rsidR="007F4AD0" w:rsidRPr="00AB7DA7" w:rsidRDefault="007F4AD0" w:rsidP="00565778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A3C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  <w:r w:rsidRPr="00B71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rFonts w:ascii="Times New Roman" w:hAnsi="Times New Roman"/>
                <w:sz w:val="28"/>
                <w:szCs w:val="28"/>
              </w:rPr>
              <w:t>принято</w:t>
            </w:r>
            <w:proofErr w:type="gramEnd"/>
            <w:r w:rsidRPr="00B71A3C">
              <w:rPr>
                <w:rFonts w:ascii="Times New Roman" w:hAnsi="Times New Roman"/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4B29EB" w:rsidTr="00565778">
        <w:tc>
          <w:tcPr>
            <w:tcW w:w="7087" w:type="dxa"/>
          </w:tcPr>
          <w:p w:rsidR="008C7444" w:rsidRDefault="008C7444" w:rsidP="0056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3 вопросу повестки дня</w:t>
            </w:r>
          </w:p>
          <w:p w:rsidR="008C7444" w:rsidRPr="004274EC" w:rsidRDefault="008C7444" w:rsidP="005657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4B29EB" w:rsidTr="00565778">
        <w:tc>
          <w:tcPr>
            <w:tcW w:w="7087" w:type="dxa"/>
          </w:tcPr>
          <w:p w:rsidR="008C7444" w:rsidRPr="00875590" w:rsidRDefault="008C7444" w:rsidP="00565778">
            <w:pPr>
              <w:jc w:val="both"/>
              <w:rPr>
                <w:b/>
              </w:rPr>
            </w:pPr>
            <w:r w:rsidRPr="004B57B2">
              <w:rPr>
                <w:sz w:val="28"/>
                <w:szCs w:val="28"/>
              </w:rPr>
              <w:t>Утверждение годового отчета и годового бухгалтерского баланса Саморегулируемой организации Некоммерческое партнерство «ЮграСтрой</w:t>
            </w:r>
            <w:r>
              <w:rPr>
                <w:sz w:val="28"/>
                <w:szCs w:val="28"/>
              </w:rPr>
              <w:t>Проект</w:t>
            </w:r>
            <w:r w:rsidRPr="004B57B2">
              <w:rPr>
                <w:sz w:val="28"/>
                <w:szCs w:val="28"/>
              </w:rPr>
              <w:t>» за 2011 год.</w:t>
            </w:r>
          </w:p>
        </w:tc>
        <w:tc>
          <w:tcPr>
            <w:tcW w:w="851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4B29EB" w:rsidTr="00565778">
        <w:tc>
          <w:tcPr>
            <w:tcW w:w="7087" w:type="dxa"/>
          </w:tcPr>
          <w:p w:rsidR="007F4AD0" w:rsidRPr="004B57B2" w:rsidRDefault="007F4AD0" w:rsidP="00565778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4B29EB" w:rsidTr="00565778">
        <w:tc>
          <w:tcPr>
            <w:tcW w:w="7087" w:type="dxa"/>
          </w:tcPr>
          <w:p w:rsidR="008C7444" w:rsidRPr="0027040A" w:rsidRDefault="008C7444" w:rsidP="00565778">
            <w:pPr>
              <w:pStyle w:val="subp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4 вопросу повестки дня</w:t>
            </w:r>
          </w:p>
          <w:p w:rsidR="008C7444" w:rsidRPr="004B29EB" w:rsidRDefault="008C7444" w:rsidP="0056577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4B29EB" w:rsidTr="00565778">
        <w:tc>
          <w:tcPr>
            <w:tcW w:w="7087" w:type="dxa"/>
          </w:tcPr>
          <w:p w:rsidR="008C7444" w:rsidRPr="0027040A" w:rsidRDefault="008C7444" w:rsidP="00565778">
            <w:pPr>
              <w:pStyle w:val="subp"/>
              <w:jc w:val="both"/>
              <w:rPr>
                <w:sz w:val="26"/>
                <w:szCs w:val="26"/>
              </w:rPr>
            </w:pPr>
            <w:r w:rsidRPr="00952D6F">
              <w:rPr>
                <w:sz w:val="28"/>
                <w:szCs w:val="28"/>
              </w:rPr>
              <w:t>Утверждение финансового плана (сметы) Саморегулируемой организации Некоммерческое партнерство «ЮграСтрой</w:t>
            </w:r>
            <w:r>
              <w:rPr>
                <w:sz w:val="28"/>
                <w:szCs w:val="28"/>
              </w:rPr>
              <w:t>Проект</w:t>
            </w:r>
            <w:r w:rsidRPr="00952D6F">
              <w:rPr>
                <w:sz w:val="28"/>
                <w:szCs w:val="28"/>
              </w:rPr>
              <w:t>» на 2012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4B29EB" w:rsidTr="00565778">
        <w:tc>
          <w:tcPr>
            <w:tcW w:w="7087" w:type="dxa"/>
          </w:tcPr>
          <w:p w:rsidR="007F4AD0" w:rsidRPr="00952D6F" w:rsidRDefault="007F4AD0" w:rsidP="00565778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4B29EB" w:rsidTr="00565778">
        <w:tc>
          <w:tcPr>
            <w:tcW w:w="7087" w:type="dxa"/>
          </w:tcPr>
          <w:p w:rsidR="008C7444" w:rsidRDefault="008C7444" w:rsidP="00565778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5 вопросу повестки дня</w:t>
            </w:r>
          </w:p>
          <w:p w:rsidR="008C7444" w:rsidRPr="0027040A" w:rsidRDefault="008C7444" w:rsidP="00565778">
            <w:pPr>
              <w:pStyle w:val="subp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27040A" w:rsidTr="00565778">
        <w:trPr>
          <w:trHeight w:val="690"/>
        </w:trPr>
        <w:tc>
          <w:tcPr>
            <w:tcW w:w="7087" w:type="dxa"/>
          </w:tcPr>
          <w:p w:rsidR="008C7444" w:rsidRPr="00FC0A92" w:rsidRDefault="008C7444" w:rsidP="00565778">
            <w:pPr>
              <w:pStyle w:val="subp"/>
              <w:spacing w:before="0" w:beforeAutospacing="0" w:after="0" w:afterAutospacing="0" w:line="240" w:lineRule="atLeast"/>
              <w:ind w:firstLine="708"/>
              <w:jc w:val="both"/>
              <w:rPr>
                <w:sz w:val="28"/>
                <w:szCs w:val="28"/>
              </w:rPr>
            </w:pPr>
            <w:r w:rsidRPr="006A31B9">
              <w:rPr>
                <w:sz w:val="28"/>
                <w:szCs w:val="28"/>
              </w:rPr>
              <w:t>Назначение на должность лица, осуществляющего функции единоличного исполнительного органа Саморегулируемой организации Некоммерческое партнерство «ЮграСтрой</w:t>
            </w:r>
            <w:r>
              <w:rPr>
                <w:sz w:val="28"/>
                <w:szCs w:val="28"/>
              </w:rPr>
              <w:t>Проект</w:t>
            </w:r>
            <w:r w:rsidRPr="006A31B9">
              <w:rPr>
                <w:sz w:val="28"/>
                <w:szCs w:val="28"/>
              </w:rPr>
              <w:t xml:space="preserve">» (Генерального </w:t>
            </w:r>
            <w:r w:rsidRPr="006A31B9">
              <w:rPr>
                <w:bCs/>
                <w:sz w:val="28"/>
                <w:szCs w:val="28"/>
              </w:rPr>
              <w:t>директора СРО НП «ЮграСтрой</w:t>
            </w:r>
            <w:r>
              <w:rPr>
                <w:bCs/>
                <w:sz w:val="28"/>
                <w:szCs w:val="28"/>
              </w:rPr>
              <w:t>Проект</w:t>
            </w:r>
            <w:r w:rsidRPr="006A31B9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851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C7444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FC0A92" w:rsidRDefault="007F4AD0" w:rsidP="00565778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3C6B05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8C7444" w:rsidRDefault="008C7444" w:rsidP="00565778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6 вопросу повестки дня</w:t>
            </w:r>
          </w:p>
          <w:p w:rsidR="008C7444" w:rsidRPr="00FC0A92" w:rsidRDefault="008C7444" w:rsidP="00565778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8C7444" w:rsidRDefault="008C7444" w:rsidP="00565778">
            <w:pPr>
              <w:pStyle w:val="subp"/>
              <w:spacing w:before="0" w:beforeAutospacing="0" w:after="0" w:afterAutospacing="0"/>
              <w:ind w:firstLine="743"/>
              <w:jc w:val="both"/>
              <w:rPr>
                <w:b/>
                <w:sz w:val="26"/>
                <w:szCs w:val="26"/>
              </w:rPr>
            </w:pPr>
            <w:r w:rsidRPr="0028376C">
              <w:rPr>
                <w:sz w:val="28"/>
                <w:szCs w:val="28"/>
              </w:rPr>
              <w:t xml:space="preserve">Избрание </w:t>
            </w:r>
            <w:r w:rsidRPr="00F7703A">
              <w:rPr>
                <w:sz w:val="28"/>
                <w:szCs w:val="28"/>
              </w:rPr>
              <w:t>тайным голосованием</w:t>
            </w:r>
            <w:r w:rsidRPr="0028376C">
              <w:rPr>
                <w:sz w:val="28"/>
                <w:szCs w:val="28"/>
              </w:rPr>
              <w:t xml:space="preserve"> руководителя постоянно действующего коллегиального органа </w:t>
            </w:r>
            <w:r w:rsidRPr="0028376C">
              <w:rPr>
                <w:sz w:val="28"/>
                <w:szCs w:val="28"/>
              </w:rPr>
              <w:lastRenderedPageBreak/>
              <w:t>управления</w:t>
            </w:r>
            <w:r>
              <w:rPr>
                <w:sz w:val="28"/>
                <w:szCs w:val="28"/>
              </w:rPr>
              <w:t xml:space="preserve"> Саморегулируемой организации </w:t>
            </w:r>
            <w:r w:rsidRPr="00AB7DA7">
              <w:rPr>
                <w:color w:val="000000"/>
                <w:sz w:val="28"/>
                <w:szCs w:val="28"/>
              </w:rPr>
              <w:t>Некоммерческое партнерство «ЮграСтрой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AB7DA7">
              <w:rPr>
                <w:color w:val="000000"/>
                <w:sz w:val="28"/>
                <w:szCs w:val="28"/>
              </w:rPr>
              <w:t>»</w:t>
            </w:r>
            <w:r w:rsidRPr="0028376C">
              <w:rPr>
                <w:sz w:val="28"/>
                <w:szCs w:val="28"/>
              </w:rPr>
              <w:t xml:space="preserve"> (Председателя Правления СРО НП «ЮграСтрой</w:t>
            </w:r>
            <w:r>
              <w:rPr>
                <w:sz w:val="28"/>
                <w:szCs w:val="28"/>
              </w:rPr>
              <w:t>Проект»).</w:t>
            </w:r>
          </w:p>
        </w:tc>
        <w:tc>
          <w:tcPr>
            <w:tcW w:w="851" w:type="dxa"/>
          </w:tcPr>
          <w:p w:rsidR="008C7444" w:rsidRPr="00DC0FAC" w:rsidRDefault="00D302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75</w:t>
            </w:r>
          </w:p>
        </w:tc>
        <w:tc>
          <w:tcPr>
            <w:tcW w:w="1134" w:type="dxa"/>
          </w:tcPr>
          <w:p w:rsidR="008C7444" w:rsidRPr="00DC0FAC" w:rsidRDefault="00D302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C7444" w:rsidRPr="00DC0FAC" w:rsidRDefault="00D302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Default="007F4AD0" w:rsidP="00565778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C0A92">
              <w:rPr>
                <w:sz w:val="28"/>
                <w:szCs w:val="28"/>
              </w:rPr>
              <w:lastRenderedPageBreak/>
              <w:t>Количество выданных бюллетеней</w:t>
            </w:r>
          </w:p>
        </w:tc>
        <w:tc>
          <w:tcPr>
            <w:tcW w:w="3119" w:type="dxa"/>
            <w:gridSpan w:val="3"/>
          </w:tcPr>
          <w:p w:rsidR="007F4AD0" w:rsidRPr="00DC0FAC" w:rsidRDefault="00D302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Default="007F4AD0" w:rsidP="00565778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119" w:type="dxa"/>
            <w:gridSpan w:val="3"/>
          </w:tcPr>
          <w:p w:rsidR="007F4AD0" w:rsidRPr="00DC0FAC" w:rsidRDefault="00D302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Default="007F4AD0" w:rsidP="00565778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119" w:type="dxa"/>
            <w:gridSpan w:val="3"/>
          </w:tcPr>
          <w:p w:rsidR="007F4AD0" w:rsidRPr="00DC0FAC" w:rsidRDefault="00D302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FC0A92" w:rsidRDefault="007F4AD0" w:rsidP="00565778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8C7444" w:rsidRPr="00FC0A92" w:rsidRDefault="008C7444" w:rsidP="00565778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Решение по 7 вопросу повестки дня</w:t>
            </w: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27040A" w:rsidTr="00565778">
        <w:trPr>
          <w:trHeight w:val="1665"/>
        </w:trPr>
        <w:tc>
          <w:tcPr>
            <w:tcW w:w="7087" w:type="dxa"/>
            <w:shd w:val="clear" w:color="auto" w:fill="auto"/>
          </w:tcPr>
          <w:p w:rsidR="00565778" w:rsidRPr="00565778" w:rsidRDefault="008C7444" w:rsidP="00565778">
            <w:pPr>
              <w:pStyle w:val="subp"/>
              <w:spacing w:after="0" w:line="240" w:lineRule="atLeast"/>
              <w:ind w:firstLine="708"/>
              <w:jc w:val="both"/>
              <w:rPr>
                <w:bCs/>
                <w:sz w:val="28"/>
                <w:szCs w:val="28"/>
              </w:rPr>
            </w:pPr>
            <w:r w:rsidRPr="0028376C">
              <w:rPr>
                <w:sz w:val="28"/>
                <w:szCs w:val="28"/>
              </w:rPr>
              <w:t xml:space="preserve">Избрание </w:t>
            </w:r>
            <w:r w:rsidRPr="00F7703A">
              <w:rPr>
                <w:sz w:val="28"/>
                <w:szCs w:val="28"/>
              </w:rPr>
              <w:t>тайным голосованием</w:t>
            </w:r>
            <w:r w:rsidRPr="0028376C">
              <w:rPr>
                <w:sz w:val="28"/>
                <w:szCs w:val="28"/>
              </w:rPr>
              <w:t xml:space="preserve"> </w:t>
            </w:r>
            <w:r w:rsidRPr="00AB7DA7">
              <w:rPr>
                <w:sz w:val="28"/>
                <w:szCs w:val="28"/>
              </w:rPr>
              <w:t xml:space="preserve">членов </w:t>
            </w:r>
            <w:r w:rsidRPr="0028376C">
              <w:rPr>
                <w:sz w:val="28"/>
                <w:szCs w:val="28"/>
              </w:rPr>
              <w:t>постоянно действующего коллегиального органа управления</w:t>
            </w:r>
            <w:r w:rsidRPr="00AB7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Саморегулируемой организации </w:t>
            </w:r>
            <w:r w:rsidRPr="00AB7DA7">
              <w:rPr>
                <w:color w:val="000000"/>
                <w:sz w:val="28"/>
                <w:szCs w:val="28"/>
              </w:rPr>
              <w:t>Некоммерческое партнерство «ЮграСтрой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AB7DA7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Pr="00AB7DA7">
              <w:rPr>
                <w:sz w:val="28"/>
                <w:szCs w:val="28"/>
              </w:rPr>
              <w:t xml:space="preserve">Правления </w:t>
            </w:r>
            <w:r w:rsidRPr="00AB7DA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РО НП</w:t>
            </w:r>
            <w:r w:rsidRPr="00AB7DA7">
              <w:rPr>
                <w:sz w:val="28"/>
                <w:szCs w:val="28"/>
              </w:rPr>
              <w:t xml:space="preserve"> «ЮграСтрой</w:t>
            </w:r>
            <w:r>
              <w:rPr>
                <w:sz w:val="28"/>
                <w:szCs w:val="28"/>
              </w:rPr>
              <w:t>Проект</w:t>
            </w:r>
            <w:r w:rsidRPr="00AB7D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Pr="00AB7DA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5778" w:rsidRPr="0027040A" w:rsidTr="00565778">
        <w:trPr>
          <w:trHeight w:val="1331"/>
        </w:trPr>
        <w:tc>
          <w:tcPr>
            <w:tcW w:w="7087" w:type="dxa"/>
            <w:shd w:val="clear" w:color="auto" w:fill="auto"/>
          </w:tcPr>
          <w:p w:rsidR="00565778" w:rsidRPr="0028376C" w:rsidRDefault="00565778" w:rsidP="00565778">
            <w:pPr>
              <w:pStyle w:val="subp"/>
              <w:spacing w:after="0" w:line="240" w:lineRule="atLeast"/>
              <w:ind w:firstLine="708"/>
              <w:jc w:val="both"/>
              <w:rPr>
                <w:sz w:val="28"/>
                <w:szCs w:val="28"/>
              </w:rPr>
            </w:pPr>
            <w:r w:rsidRPr="00AE0419">
              <w:rPr>
                <w:sz w:val="28"/>
                <w:szCs w:val="28"/>
              </w:rPr>
              <w:t>Ситников Виктор Петрович</w:t>
            </w:r>
            <w:r>
              <w:rPr>
                <w:sz w:val="28"/>
                <w:szCs w:val="28"/>
              </w:rPr>
              <w:t xml:space="preserve"> -</w:t>
            </w:r>
            <w:r w:rsidRPr="00AE0419">
              <w:rPr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Генеральный директор</w:t>
            </w:r>
            <w:r w:rsidRPr="00AE0419">
              <w:rPr>
                <w:rStyle w:val="a4"/>
                <w:b w:val="0"/>
                <w:sz w:val="28"/>
                <w:szCs w:val="28"/>
              </w:rPr>
              <w:t xml:space="preserve"> ОАО «</w:t>
            </w:r>
            <w:proofErr w:type="spellStart"/>
            <w:r w:rsidRPr="00AE0419">
              <w:rPr>
                <w:rStyle w:val="a4"/>
                <w:b w:val="0"/>
                <w:sz w:val="28"/>
                <w:szCs w:val="28"/>
              </w:rPr>
              <w:t>Нижневартовский</w:t>
            </w:r>
            <w:proofErr w:type="spellEnd"/>
            <w:r w:rsidRPr="00AE0419">
              <w:rPr>
                <w:rStyle w:val="a4"/>
                <w:b w:val="0"/>
                <w:sz w:val="28"/>
                <w:szCs w:val="28"/>
              </w:rPr>
              <w:t xml:space="preserve"> научно-исследовательский и проектный институт нефтяной промышленности»</w:t>
            </w:r>
          </w:p>
        </w:tc>
        <w:tc>
          <w:tcPr>
            <w:tcW w:w="851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65778" w:rsidRPr="0027040A" w:rsidTr="00565778">
        <w:trPr>
          <w:trHeight w:val="660"/>
        </w:trPr>
        <w:tc>
          <w:tcPr>
            <w:tcW w:w="7087" w:type="dxa"/>
            <w:shd w:val="clear" w:color="auto" w:fill="auto"/>
          </w:tcPr>
          <w:p w:rsidR="00565778" w:rsidRPr="0028376C" w:rsidRDefault="00565778" w:rsidP="0056577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E0419">
              <w:rPr>
                <w:rFonts w:ascii="Times New Roman" w:hAnsi="Times New Roman"/>
                <w:sz w:val="28"/>
                <w:szCs w:val="28"/>
              </w:rPr>
              <w:t>Куприянов Виктор Александрович - Директор ООО «Проект»</w:t>
            </w:r>
          </w:p>
        </w:tc>
        <w:tc>
          <w:tcPr>
            <w:tcW w:w="851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65778" w:rsidRPr="0027040A" w:rsidTr="00565778">
        <w:trPr>
          <w:trHeight w:val="601"/>
        </w:trPr>
        <w:tc>
          <w:tcPr>
            <w:tcW w:w="7087" w:type="dxa"/>
            <w:shd w:val="clear" w:color="auto" w:fill="auto"/>
          </w:tcPr>
          <w:p w:rsidR="00565778" w:rsidRPr="00AE0419" w:rsidRDefault="00565778" w:rsidP="00565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Руссу Николай</w:t>
            </w:r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43B2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Генеральный</w:t>
            </w:r>
            <w:r w:rsidRPr="00A43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директор ОАО «Мостострой-11»</w:t>
            </w:r>
          </w:p>
        </w:tc>
        <w:tc>
          <w:tcPr>
            <w:tcW w:w="851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65778" w:rsidRPr="0027040A" w:rsidTr="00565778">
        <w:trPr>
          <w:trHeight w:val="645"/>
        </w:trPr>
        <w:tc>
          <w:tcPr>
            <w:tcW w:w="7087" w:type="dxa"/>
            <w:shd w:val="clear" w:color="auto" w:fill="auto"/>
          </w:tcPr>
          <w:p w:rsidR="00565778" w:rsidRDefault="00565778" w:rsidP="00565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>Макаров Александр Владимирович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Генеральный</w:t>
            </w:r>
            <w:r w:rsidRPr="00A43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директор ЗАО «Компания МТА»</w:t>
            </w:r>
          </w:p>
        </w:tc>
        <w:tc>
          <w:tcPr>
            <w:tcW w:w="851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65778" w:rsidRPr="0027040A" w:rsidTr="00565778">
        <w:trPr>
          <w:trHeight w:val="615"/>
        </w:trPr>
        <w:tc>
          <w:tcPr>
            <w:tcW w:w="7087" w:type="dxa"/>
            <w:shd w:val="clear" w:color="auto" w:fill="auto"/>
          </w:tcPr>
          <w:p w:rsidR="00565778" w:rsidRPr="004E010E" w:rsidRDefault="00565778" w:rsidP="00565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 xml:space="preserve">Мамедов </w:t>
            </w:r>
            <w:proofErr w:type="spellStart"/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>Дильгам</w:t>
            </w:r>
            <w:proofErr w:type="spellEnd"/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 xml:space="preserve"> Ахмед </w:t>
            </w:r>
            <w:proofErr w:type="spellStart"/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Генеральный</w:t>
            </w:r>
            <w:r w:rsidRPr="00A43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директор ООО «ВЕРСО-МОНОЛИТ»</w:t>
            </w:r>
          </w:p>
        </w:tc>
        <w:tc>
          <w:tcPr>
            <w:tcW w:w="851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65778" w:rsidRPr="0027040A" w:rsidTr="00565778">
        <w:trPr>
          <w:trHeight w:val="645"/>
        </w:trPr>
        <w:tc>
          <w:tcPr>
            <w:tcW w:w="7087" w:type="dxa"/>
            <w:shd w:val="clear" w:color="auto" w:fill="auto"/>
          </w:tcPr>
          <w:p w:rsidR="00565778" w:rsidRPr="004E010E" w:rsidRDefault="00565778" w:rsidP="00565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Николай</w:t>
            </w:r>
            <w:r w:rsidRPr="004E010E">
              <w:rPr>
                <w:rFonts w:ascii="Times New Roman" w:hAnsi="Times New Roman"/>
                <w:bCs/>
                <w:sz w:val="28"/>
                <w:szCs w:val="28"/>
              </w:rPr>
              <w:t xml:space="preserve"> Каллиникович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Первый заместитель</w:t>
            </w:r>
            <w:r w:rsidRPr="00A43B28">
              <w:rPr>
                <w:rFonts w:ascii="Times New Roman" w:hAnsi="Times New Roman"/>
                <w:bCs/>
                <w:sz w:val="28"/>
                <w:szCs w:val="28"/>
              </w:rPr>
              <w:t xml:space="preserve"> генерального директора ЗАО «</w:t>
            </w:r>
            <w:proofErr w:type="spellStart"/>
            <w:r w:rsidRPr="00A43B28">
              <w:rPr>
                <w:rFonts w:ascii="Times New Roman" w:hAnsi="Times New Roman"/>
                <w:bCs/>
                <w:sz w:val="28"/>
                <w:szCs w:val="28"/>
              </w:rPr>
              <w:t>Сибпромстрой</w:t>
            </w:r>
            <w:proofErr w:type="spellEnd"/>
            <w:r w:rsidRPr="00A43B2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5778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65778" w:rsidRPr="0027040A" w:rsidTr="00565778">
        <w:trPr>
          <w:trHeight w:val="615"/>
        </w:trPr>
        <w:tc>
          <w:tcPr>
            <w:tcW w:w="7087" w:type="dxa"/>
            <w:shd w:val="clear" w:color="auto" w:fill="auto"/>
          </w:tcPr>
          <w:p w:rsidR="00565778" w:rsidRPr="004E010E" w:rsidRDefault="00565778" w:rsidP="00565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Саенко Наталья Александровна -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Генеральный</w:t>
            </w:r>
            <w:r w:rsidRPr="00A43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директор ООО Проектно-коммерческая фирма «</w:t>
            </w:r>
            <w:proofErr w:type="spellStart"/>
            <w:r w:rsidRPr="00A43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Оргтехстрой</w:t>
            </w:r>
            <w:proofErr w:type="spellEnd"/>
            <w:r w:rsidRPr="00A43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»</w:t>
            </w:r>
            <w:r>
              <w:rPr>
                <w:rStyle w:val="a4"/>
                <w:rFonts w:ascii="Tahoma" w:hAnsi="Tahoma" w:cs="Tahoma"/>
                <w:color w:val="5C5C5C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65778" w:rsidRPr="00DC0FAC" w:rsidRDefault="00F25747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565778" w:rsidRPr="00DC0FAC" w:rsidRDefault="00F25747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5778" w:rsidRPr="00DC0FAC" w:rsidRDefault="00F25747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65778" w:rsidRPr="0027040A" w:rsidTr="00565778">
        <w:trPr>
          <w:trHeight w:val="990"/>
        </w:trPr>
        <w:tc>
          <w:tcPr>
            <w:tcW w:w="7087" w:type="dxa"/>
            <w:shd w:val="clear" w:color="auto" w:fill="auto"/>
          </w:tcPr>
          <w:p w:rsidR="00565778" w:rsidRDefault="00565778" w:rsidP="00565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31506">
              <w:rPr>
                <w:rFonts w:ascii="Times New Roman" w:hAnsi="Times New Roman"/>
                <w:bCs/>
                <w:sz w:val="28"/>
                <w:szCs w:val="28"/>
              </w:rPr>
              <w:t>Перевозченко</w:t>
            </w:r>
            <w:proofErr w:type="spellEnd"/>
            <w:r w:rsidRPr="00A31506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Ильич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A43B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43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Директор ЗАО «Научно-проектная и инженерно-экономическая компания»</w:t>
            </w:r>
            <w:r>
              <w:rPr>
                <w:rStyle w:val="a4"/>
                <w:rFonts w:ascii="Tahoma" w:hAnsi="Tahoma" w:cs="Tahoma"/>
                <w:color w:val="5C5C5C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565778" w:rsidRPr="00DC0FAC" w:rsidRDefault="00F25747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565778" w:rsidRPr="00DC0FAC" w:rsidRDefault="00F25747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5778" w:rsidRPr="00DC0FAC" w:rsidRDefault="00F25747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FC0A92" w:rsidRDefault="007F4AD0" w:rsidP="00565778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119" w:type="dxa"/>
            <w:gridSpan w:val="3"/>
          </w:tcPr>
          <w:p w:rsidR="007F4AD0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FC0A92" w:rsidRDefault="007F4AD0" w:rsidP="00565778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 xml:space="preserve">Количество проголосовавших бюллетеней </w:t>
            </w:r>
          </w:p>
        </w:tc>
        <w:tc>
          <w:tcPr>
            <w:tcW w:w="3119" w:type="dxa"/>
            <w:gridSpan w:val="3"/>
          </w:tcPr>
          <w:p w:rsidR="007F4AD0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FC0A92" w:rsidRDefault="007F4AD0" w:rsidP="00565778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119" w:type="dxa"/>
            <w:gridSpan w:val="3"/>
          </w:tcPr>
          <w:p w:rsidR="007F4AD0" w:rsidRPr="00DC0FAC" w:rsidRDefault="00F20BB6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FC0A92" w:rsidRDefault="007F4AD0" w:rsidP="00565778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8C7444" w:rsidRPr="00FC0A92" w:rsidRDefault="008C7444" w:rsidP="00565778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Решение по 8 вопросу повестки дня</w:t>
            </w: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8C7444" w:rsidRPr="004B1343" w:rsidRDefault="008C7444" w:rsidP="00565778">
            <w:pPr>
              <w:spacing w:line="240" w:lineRule="atLeast"/>
              <w:ind w:firstLine="708"/>
              <w:jc w:val="both"/>
              <w:rPr>
                <w:sz w:val="28"/>
                <w:szCs w:val="28"/>
              </w:rPr>
            </w:pPr>
            <w:r w:rsidRPr="00145724">
              <w:rPr>
                <w:sz w:val="28"/>
                <w:szCs w:val="28"/>
              </w:rPr>
              <w:t xml:space="preserve">Внесение изменений в «Требования к выдаче Свидетельств о допуске </w:t>
            </w:r>
            <w:r>
              <w:rPr>
                <w:sz w:val="28"/>
                <w:szCs w:val="28"/>
              </w:rPr>
              <w:t xml:space="preserve">        </w:t>
            </w:r>
            <w:r w:rsidRPr="00145724">
              <w:rPr>
                <w:sz w:val="28"/>
                <w:szCs w:val="28"/>
              </w:rPr>
              <w:t xml:space="preserve">к работам, </w:t>
            </w:r>
            <w:r w:rsidRPr="00145724">
              <w:rPr>
                <w:bCs/>
                <w:sz w:val="28"/>
                <w:szCs w:val="28"/>
              </w:rPr>
              <w:t xml:space="preserve">связанным с подготовкой проектной документации для </w:t>
            </w:r>
            <w:r w:rsidRPr="00145724">
              <w:rPr>
                <w:bCs/>
                <w:sz w:val="28"/>
                <w:szCs w:val="28"/>
              </w:rPr>
              <w:lastRenderedPageBreak/>
              <w:t xml:space="preserve">строительства, реконструкции и капитального ремонта особо опасных, технически сложных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145724">
              <w:rPr>
                <w:bCs/>
                <w:sz w:val="28"/>
                <w:szCs w:val="28"/>
              </w:rPr>
              <w:t>объектов капитального строительства, оказывающим влияние на безопасность указанных объектов</w:t>
            </w:r>
            <w:r w:rsidRPr="00145724">
              <w:rPr>
                <w:sz w:val="28"/>
                <w:szCs w:val="28"/>
              </w:rPr>
              <w:t xml:space="preserve"> </w:t>
            </w:r>
            <w:r w:rsidRPr="00145724">
              <w:rPr>
                <w:spacing w:val="-8"/>
                <w:sz w:val="28"/>
                <w:szCs w:val="28"/>
              </w:rPr>
              <w:t xml:space="preserve">выдачу свидетельств о допуске к которым осуществляет </w:t>
            </w:r>
            <w:r w:rsidRPr="00145724">
              <w:rPr>
                <w:sz w:val="28"/>
                <w:szCs w:val="28"/>
              </w:rPr>
              <w:t>Саморегулируемая организация Некоммерческое партнерство «ЮграСтройПроект».</w:t>
            </w:r>
          </w:p>
        </w:tc>
        <w:tc>
          <w:tcPr>
            <w:tcW w:w="851" w:type="dxa"/>
          </w:tcPr>
          <w:p w:rsidR="008C7444" w:rsidRPr="00DC0FAC" w:rsidRDefault="003C6B05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82</w:t>
            </w:r>
          </w:p>
        </w:tc>
        <w:tc>
          <w:tcPr>
            <w:tcW w:w="1134" w:type="dxa"/>
          </w:tcPr>
          <w:p w:rsidR="008C7444" w:rsidRPr="00DC0FAC" w:rsidRDefault="003C6B05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C7444" w:rsidRPr="00DC0FAC" w:rsidRDefault="003C6B05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AB7DA7" w:rsidRDefault="007F4AD0" w:rsidP="005657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8C7444" w:rsidRDefault="008C7444" w:rsidP="00565778">
            <w:pPr>
              <w:pStyle w:val="subp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9 вопросу повестки дня</w:t>
            </w:r>
          </w:p>
        </w:tc>
        <w:tc>
          <w:tcPr>
            <w:tcW w:w="851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444" w:rsidRPr="00DC0FAC" w:rsidRDefault="008C7444" w:rsidP="005657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8C7444" w:rsidRDefault="008C7444" w:rsidP="00565778">
            <w:pPr>
              <w:pStyle w:val="subp"/>
              <w:spacing w:before="0" w:beforeAutospacing="0" w:after="0" w:afterAutospacing="0"/>
              <w:ind w:firstLine="743"/>
              <w:jc w:val="both"/>
              <w:rPr>
                <w:b/>
                <w:sz w:val="26"/>
                <w:szCs w:val="26"/>
              </w:rPr>
            </w:pPr>
            <w:r w:rsidRPr="00AB7DA7">
              <w:rPr>
                <w:sz w:val="28"/>
                <w:szCs w:val="28"/>
              </w:rPr>
              <w:t xml:space="preserve">Внесение изменений в </w:t>
            </w:r>
            <w:r>
              <w:rPr>
                <w:sz w:val="28"/>
                <w:szCs w:val="28"/>
              </w:rPr>
              <w:t xml:space="preserve">положение «О компенсационном фонде </w:t>
            </w:r>
            <w:r w:rsidRPr="00AB7DA7">
              <w:rPr>
                <w:sz w:val="28"/>
                <w:szCs w:val="28"/>
              </w:rPr>
              <w:t>Саморегулируемой организации Некоммерческое партнерство «ЮграСтрой</w:t>
            </w:r>
            <w:r>
              <w:rPr>
                <w:sz w:val="28"/>
                <w:szCs w:val="28"/>
              </w:rPr>
              <w:t>Проект</w:t>
            </w:r>
            <w:r w:rsidRPr="00AB7D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C7444" w:rsidRPr="00DC0FAC" w:rsidRDefault="003C6B05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C7444" w:rsidRPr="00DC0FAC" w:rsidRDefault="003C6B05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C7444" w:rsidRPr="00DC0FAC" w:rsidRDefault="003C6B05" w:rsidP="00565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4AD0" w:rsidRPr="0027040A" w:rsidTr="00565778">
        <w:trPr>
          <w:trHeight w:val="408"/>
        </w:trPr>
        <w:tc>
          <w:tcPr>
            <w:tcW w:w="7087" w:type="dxa"/>
          </w:tcPr>
          <w:p w:rsidR="007F4AD0" w:rsidRPr="00AB7DA7" w:rsidRDefault="007F4AD0" w:rsidP="00565778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9" w:type="dxa"/>
            <w:gridSpan w:val="3"/>
          </w:tcPr>
          <w:p w:rsidR="007F4AD0" w:rsidRPr="00DC0FAC" w:rsidRDefault="000D5843" w:rsidP="00565778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</w:tbl>
    <w:p w:rsidR="004274EC" w:rsidRDefault="004274EC" w:rsidP="004255EF">
      <w:pPr>
        <w:ind w:left="-851"/>
      </w:pPr>
    </w:p>
    <w:p w:rsidR="00CB3F1C" w:rsidRDefault="00CB3F1C" w:rsidP="004255EF">
      <w:pPr>
        <w:ind w:left="-851"/>
      </w:pPr>
    </w:p>
    <w:p w:rsidR="00CB3F1C" w:rsidRPr="004255EF" w:rsidRDefault="00CB3F1C" w:rsidP="004255EF">
      <w:pPr>
        <w:ind w:left="-851"/>
      </w:pPr>
    </w:p>
    <w:p w:rsidR="008C5D6E" w:rsidRPr="004C3BE0" w:rsidRDefault="008C5D6E" w:rsidP="008C5D6E">
      <w:pPr>
        <w:spacing w:after="40"/>
        <w:ind w:left="-360"/>
        <w:jc w:val="both"/>
        <w:rPr>
          <w:b/>
          <w:sz w:val="28"/>
          <w:szCs w:val="28"/>
        </w:rPr>
      </w:pPr>
      <w:r w:rsidRPr="004C3BE0">
        <w:rPr>
          <w:b/>
          <w:sz w:val="28"/>
          <w:szCs w:val="28"/>
        </w:rPr>
        <w:t xml:space="preserve">Председатель Счетной комиссии от </w:t>
      </w:r>
      <w:r>
        <w:rPr>
          <w:b/>
          <w:sz w:val="28"/>
          <w:szCs w:val="28"/>
        </w:rPr>
        <w:t xml:space="preserve">СРО </w:t>
      </w:r>
      <w:r w:rsidRPr="004C3BE0">
        <w:rPr>
          <w:b/>
          <w:sz w:val="28"/>
          <w:szCs w:val="28"/>
        </w:rPr>
        <w:t>НП «ЮграСтрой</w:t>
      </w:r>
      <w:r>
        <w:rPr>
          <w:b/>
          <w:sz w:val="28"/>
          <w:szCs w:val="28"/>
        </w:rPr>
        <w:t>Проект</w:t>
      </w:r>
      <w:r w:rsidRPr="004C3BE0">
        <w:rPr>
          <w:b/>
          <w:sz w:val="28"/>
          <w:szCs w:val="28"/>
        </w:rPr>
        <w:t xml:space="preserve">»:  </w:t>
      </w:r>
    </w:p>
    <w:p w:rsidR="008C5D6E" w:rsidRDefault="008C5D6E" w:rsidP="008C5D6E">
      <w:pPr>
        <w:spacing w:after="40"/>
        <w:rPr>
          <w:sz w:val="28"/>
          <w:szCs w:val="28"/>
        </w:rPr>
      </w:pPr>
      <w:r>
        <w:rPr>
          <w:b/>
          <w:sz w:val="28"/>
          <w:szCs w:val="28"/>
        </w:rPr>
        <w:t xml:space="preserve">Басов Артем </w:t>
      </w:r>
      <w:proofErr w:type="spellStart"/>
      <w:r>
        <w:rPr>
          <w:b/>
          <w:sz w:val="28"/>
          <w:szCs w:val="28"/>
        </w:rPr>
        <w:t>Аглерович</w:t>
      </w:r>
      <w:proofErr w:type="spellEnd"/>
      <w:r>
        <w:rPr>
          <w:sz w:val="28"/>
          <w:szCs w:val="28"/>
        </w:rPr>
        <w:t>, инженер производственно-технического отдел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Стройэлектросервис</w:t>
      </w:r>
      <w:proofErr w:type="spellEnd"/>
      <w:r>
        <w:rPr>
          <w:sz w:val="28"/>
          <w:szCs w:val="28"/>
        </w:rPr>
        <w:t>»</w:t>
      </w:r>
    </w:p>
    <w:p w:rsidR="008C5D6E" w:rsidRDefault="008C5D6E" w:rsidP="008C5D6E">
      <w:pPr>
        <w:rPr>
          <w:b/>
          <w:sz w:val="28"/>
          <w:szCs w:val="28"/>
        </w:rPr>
      </w:pPr>
    </w:p>
    <w:p w:rsidR="008C5D6E" w:rsidRDefault="008C5D6E" w:rsidP="008C5D6E">
      <w:pPr>
        <w:spacing w:after="40"/>
        <w:ind w:left="-360"/>
        <w:jc w:val="both"/>
        <w:rPr>
          <w:b/>
          <w:sz w:val="28"/>
          <w:szCs w:val="28"/>
        </w:rPr>
      </w:pPr>
    </w:p>
    <w:p w:rsidR="008C5D6E" w:rsidRPr="004C3BE0" w:rsidRDefault="008C5D6E" w:rsidP="008C5D6E">
      <w:pPr>
        <w:spacing w:after="40"/>
        <w:ind w:left="-360"/>
        <w:jc w:val="both"/>
        <w:rPr>
          <w:b/>
          <w:sz w:val="28"/>
          <w:szCs w:val="28"/>
        </w:rPr>
      </w:pPr>
      <w:r w:rsidRPr="004C3BE0">
        <w:rPr>
          <w:b/>
          <w:sz w:val="28"/>
          <w:szCs w:val="28"/>
        </w:rPr>
        <w:t xml:space="preserve">Члены счетной Комиссии: </w:t>
      </w:r>
    </w:p>
    <w:p w:rsidR="008C5D6E" w:rsidRDefault="008C5D6E" w:rsidP="008C5D6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BB5E13">
        <w:rPr>
          <w:b/>
          <w:sz w:val="28"/>
          <w:szCs w:val="28"/>
        </w:rPr>
        <w:t>Бобрецов</w:t>
      </w:r>
      <w:proofErr w:type="spellEnd"/>
      <w:r w:rsidRPr="00BB5E13">
        <w:rPr>
          <w:b/>
          <w:sz w:val="28"/>
          <w:szCs w:val="28"/>
        </w:rPr>
        <w:t xml:space="preserve"> Сергей Викторович</w:t>
      </w:r>
      <w:r w:rsidRPr="00BB5E13">
        <w:rPr>
          <w:sz w:val="28"/>
          <w:szCs w:val="28"/>
        </w:rPr>
        <w:t>, заместитель генерального директора по вопросам проектирования  ЗАО «</w:t>
      </w:r>
      <w:proofErr w:type="spellStart"/>
      <w:r w:rsidRPr="00BB5E13">
        <w:rPr>
          <w:sz w:val="28"/>
          <w:szCs w:val="28"/>
        </w:rPr>
        <w:t>Сибпромстрой</w:t>
      </w:r>
      <w:proofErr w:type="spellEnd"/>
      <w:r w:rsidRPr="00BB5E13">
        <w:rPr>
          <w:sz w:val="28"/>
          <w:szCs w:val="28"/>
        </w:rPr>
        <w:t xml:space="preserve">»  </w:t>
      </w:r>
    </w:p>
    <w:p w:rsidR="008C5D6E" w:rsidRPr="00BB5E13" w:rsidRDefault="008C5D6E" w:rsidP="008C5D6E">
      <w:pPr>
        <w:numPr>
          <w:ilvl w:val="0"/>
          <w:numId w:val="4"/>
        </w:numPr>
        <w:rPr>
          <w:sz w:val="28"/>
          <w:szCs w:val="28"/>
        </w:rPr>
      </w:pPr>
      <w:r w:rsidRPr="00BB5E13">
        <w:rPr>
          <w:b/>
          <w:sz w:val="28"/>
          <w:szCs w:val="28"/>
        </w:rPr>
        <w:t>Яшкин Александр Платонович</w:t>
      </w:r>
      <w:r w:rsidRPr="00BB5E13">
        <w:rPr>
          <w:sz w:val="28"/>
          <w:szCs w:val="28"/>
        </w:rPr>
        <w:t>, начальник строительного участк</w:t>
      </w:r>
      <w:proofErr w:type="gramStart"/>
      <w:r w:rsidRPr="00BB5E13">
        <w:rPr>
          <w:sz w:val="28"/>
          <w:szCs w:val="28"/>
        </w:rPr>
        <w:t>а ООО</w:t>
      </w:r>
      <w:proofErr w:type="gramEnd"/>
      <w:r w:rsidRPr="00BB5E13">
        <w:rPr>
          <w:sz w:val="28"/>
          <w:szCs w:val="28"/>
        </w:rPr>
        <w:t xml:space="preserve"> Строительная компания «Фирма КПД»</w:t>
      </w:r>
    </w:p>
    <w:p w:rsidR="00DC0FAC" w:rsidRDefault="00DC0FAC" w:rsidP="00DC0FAC">
      <w:pPr>
        <w:spacing w:after="40"/>
        <w:ind w:left="-360"/>
        <w:jc w:val="both"/>
        <w:rPr>
          <w:b/>
          <w:sz w:val="28"/>
          <w:szCs w:val="28"/>
        </w:rPr>
      </w:pPr>
    </w:p>
    <w:p w:rsidR="00BD75A9" w:rsidRDefault="00BD75A9" w:rsidP="00BD75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BD75A9" w:rsidRPr="00BD75A9" w:rsidRDefault="00BD75A9" w:rsidP="00BD75A9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счетной комиссии</w:t>
      </w:r>
      <w:r w:rsidR="008C5D6E">
        <w:rPr>
          <w:rFonts w:ascii="Times New Roman" w:hAnsi="Times New Roman" w:cs="Times New Roman"/>
          <w:sz w:val="28"/>
          <w:szCs w:val="28"/>
        </w:rPr>
        <w:t xml:space="preserve"> </w:t>
      </w:r>
      <w:r w:rsidR="008C5D6E" w:rsidRPr="008C5D6E">
        <w:rPr>
          <w:rFonts w:ascii="Times New Roman" w:hAnsi="Times New Roman" w:cs="Times New Roman"/>
          <w:b/>
          <w:sz w:val="28"/>
          <w:szCs w:val="28"/>
        </w:rPr>
        <w:t>Басов А.А.</w:t>
      </w:r>
      <w:r w:rsidR="008C5D6E">
        <w:rPr>
          <w:rFonts w:ascii="Times New Roman" w:hAnsi="Times New Roman" w:cs="Times New Roman"/>
          <w:sz w:val="28"/>
          <w:szCs w:val="28"/>
        </w:rPr>
        <w:t xml:space="preserve"> </w:t>
      </w:r>
      <w:r w:rsidR="006B4BA5" w:rsidRPr="00BD75A9">
        <w:rPr>
          <w:rFonts w:ascii="Times New Roman" w:hAnsi="Times New Roman" w:cs="Times New Roman"/>
          <w:sz w:val="28"/>
          <w:szCs w:val="28"/>
        </w:rPr>
        <w:t xml:space="preserve"> </w:t>
      </w:r>
      <w:r w:rsidRPr="00BD75A9">
        <w:rPr>
          <w:rFonts w:ascii="Times New Roman" w:hAnsi="Times New Roman" w:cs="Times New Roman"/>
          <w:sz w:val="28"/>
          <w:szCs w:val="28"/>
        </w:rPr>
        <w:t>/_______________/</w:t>
      </w:r>
    </w:p>
    <w:p w:rsidR="00BD75A9" w:rsidRPr="00BD75A9" w:rsidRDefault="00BD75A9" w:rsidP="00BD75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E1B" w:rsidRDefault="00BD75A9" w:rsidP="00BD75A9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   Члены счетной комиссии: </w:t>
      </w:r>
    </w:p>
    <w:p w:rsidR="00266E1B" w:rsidRDefault="00266E1B" w:rsidP="00BD75A9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</w:p>
    <w:p w:rsidR="00266E1B" w:rsidRDefault="006B4BA5" w:rsidP="00266E1B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В.</w:t>
      </w:r>
      <w:r w:rsidR="00266E1B" w:rsidRPr="0026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1B">
        <w:rPr>
          <w:rFonts w:ascii="Times New Roman" w:hAnsi="Times New Roman" w:cs="Times New Roman"/>
          <w:sz w:val="28"/>
          <w:szCs w:val="28"/>
        </w:rPr>
        <w:t xml:space="preserve">       </w:t>
      </w:r>
      <w:r w:rsidR="00BD75A9" w:rsidRPr="00BD75A9">
        <w:rPr>
          <w:rFonts w:ascii="Times New Roman" w:hAnsi="Times New Roman" w:cs="Times New Roman"/>
          <w:sz w:val="28"/>
          <w:szCs w:val="28"/>
        </w:rPr>
        <w:t>/__________________/</w:t>
      </w:r>
    </w:p>
    <w:p w:rsidR="00266E1B" w:rsidRDefault="00266E1B" w:rsidP="00266E1B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</w:p>
    <w:p w:rsidR="00BD75A9" w:rsidRPr="00BD75A9" w:rsidRDefault="008C5D6E" w:rsidP="00266E1B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Яшкин А.П. </w:t>
      </w:r>
      <w:r w:rsidR="006B4BA5">
        <w:rPr>
          <w:rFonts w:ascii="Times New Roman" w:hAnsi="Times New Roman"/>
          <w:b/>
          <w:sz w:val="28"/>
          <w:szCs w:val="28"/>
        </w:rPr>
        <w:t xml:space="preserve">           </w:t>
      </w:r>
      <w:r w:rsidR="00BD75A9" w:rsidRPr="00BD75A9">
        <w:rPr>
          <w:rFonts w:ascii="Times New Roman" w:hAnsi="Times New Roman" w:cs="Times New Roman"/>
          <w:sz w:val="28"/>
          <w:szCs w:val="28"/>
        </w:rPr>
        <w:t>/___________________/</w:t>
      </w:r>
    </w:p>
    <w:p w:rsidR="00BD75A9" w:rsidRPr="00BD75A9" w:rsidRDefault="00BD75A9" w:rsidP="009D0A80">
      <w:pPr>
        <w:spacing w:after="40"/>
        <w:jc w:val="both"/>
        <w:rPr>
          <w:b/>
          <w:sz w:val="28"/>
          <w:szCs w:val="28"/>
        </w:rPr>
      </w:pPr>
    </w:p>
    <w:sectPr w:rsidR="00BD75A9" w:rsidRPr="00BD75A9" w:rsidSect="00FD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2F"/>
    <w:multiLevelType w:val="hybridMultilevel"/>
    <w:tmpl w:val="5B66F494"/>
    <w:lvl w:ilvl="0" w:tplc="6720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A764610"/>
    <w:multiLevelType w:val="hybridMultilevel"/>
    <w:tmpl w:val="8C7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1D06"/>
    <w:multiLevelType w:val="hybridMultilevel"/>
    <w:tmpl w:val="5B66F494"/>
    <w:lvl w:ilvl="0" w:tplc="6720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EF"/>
    <w:rsid w:val="00041EDC"/>
    <w:rsid w:val="00046000"/>
    <w:rsid w:val="000D29B3"/>
    <w:rsid w:val="000D5843"/>
    <w:rsid w:val="00192D72"/>
    <w:rsid w:val="001B3C7B"/>
    <w:rsid w:val="001C262F"/>
    <w:rsid w:val="001E53C4"/>
    <w:rsid w:val="0023152C"/>
    <w:rsid w:val="00254FE8"/>
    <w:rsid w:val="00266E1B"/>
    <w:rsid w:val="00286CFB"/>
    <w:rsid w:val="002C5CB3"/>
    <w:rsid w:val="00394D8A"/>
    <w:rsid w:val="003C6A70"/>
    <w:rsid w:val="003C6B05"/>
    <w:rsid w:val="00403D6E"/>
    <w:rsid w:val="004255EF"/>
    <w:rsid w:val="00425BC5"/>
    <w:rsid w:val="004274EC"/>
    <w:rsid w:val="00451027"/>
    <w:rsid w:val="004549BB"/>
    <w:rsid w:val="00482483"/>
    <w:rsid w:val="004853BC"/>
    <w:rsid w:val="004A358D"/>
    <w:rsid w:val="004B1343"/>
    <w:rsid w:val="0052710C"/>
    <w:rsid w:val="00543842"/>
    <w:rsid w:val="00550EF7"/>
    <w:rsid w:val="0055574D"/>
    <w:rsid w:val="00565778"/>
    <w:rsid w:val="00570431"/>
    <w:rsid w:val="00577107"/>
    <w:rsid w:val="00642153"/>
    <w:rsid w:val="0067700B"/>
    <w:rsid w:val="006B4BA5"/>
    <w:rsid w:val="00770790"/>
    <w:rsid w:val="00784394"/>
    <w:rsid w:val="00787CA7"/>
    <w:rsid w:val="00791548"/>
    <w:rsid w:val="0079491A"/>
    <w:rsid w:val="007C1619"/>
    <w:rsid w:val="007F4AD0"/>
    <w:rsid w:val="008011F2"/>
    <w:rsid w:val="00811D9B"/>
    <w:rsid w:val="00875590"/>
    <w:rsid w:val="0089546C"/>
    <w:rsid w:val="008B766D"/>
    <w:rsid w:val="008C5D6E"/>
    <w:rsid w:val="008C5E50"/>
    <w:rsid w:val="008C7444"/>
    <w:rsid w:val="008F65AC"/>
    <w:rsid w:val="00927695"/>
    <w:rsid w:val="0098074E"/>
    <w:rsid w:val="009A10BC"/>
    <w:rsid w:val="009C2A3F"/>
    <w:rsid w:val="009D0A80"/>
    <w:rsid w:val="009E4828"/>
    <w:rsid w:val="009E6ED9"/>
    <w:rsid w:val="00A06162"/>
    <w:rsid w:val="00A20021"/>
    <w:rsid w:val="00A65533"/>
    <w:rsid w:val="00A803B1"/>
    <w:rsid w:val="00AB32BE"/>
    <w:rsid w:val="00AE787D"/>
    <w:rsid w:val="00B378F5"/>
    <w:rsid w:val="00B71A3C"/>
    <w:rsid w:val="00BD75A9"/>
    <w:rsid w:val="00C05326"/>
    <w:rsid w:val="00C12AC5"/>
    <w:rsid w:val="00C70528"/>
    <w:rsid w:val="00C80C0B"/>
    <w:rsid w:val="00CB3F1C"/>
    <w:rsid w:val="00CD6D78"/>
    <w:rsid w:val="00CE20C8"/>
    <w:rsid w:val="00D302B6"/>
    <w:rsid w:val="00D4577D"/>
    <w:rsid w:val="00DA2930"/>
    <w:rsid w:val="00DC0FAC"/>
    <w:rsid w:val="00DD216E"/>
    <w:rsid w:val="00E2125C"/>
    <w:rsid w:val="00E73B73"/>
    <w:rsid w:val="00E9745F"/>
    <w:rsid w:val="00EC1A01"/>
    <w:rsid w:val="00ED3F6D"/>
    <w:rsid w:val="00EE130C"/>
    <w:rsid w:val="00EF6803"/>
    <w:rsid w:val="00F2004D"/>
    <w:rsid w:val="00F20BB6"/>
    <w:rsid w:val="00F25747"/>
    <w:rsid w:val="00F3051B"/>
    <w:rsid w:val="00FB05D3"/>
    <w:rsid w:val="00FB35CB"/>
    <w:rsid w:val="00FC0A92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94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65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089A-BC43-4A39-A8BC-167B2E5B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25</cp:revision>
  <cp:lastPrinted>2011-05-30T06:48:00Z</cp:lastPrinted>
  <dcterms:created xsi:type="dcterms:W3CDTF">2012-04-17T05:32:00Z</dcterms:created>
  <dcterms:modified xsi:type="dcterms:W3CDTF">2012-04-23T06:32:00Z</dcterms:modified>
</cp:coreProperties>
</file>