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343" w:rsidRDefault="00FF6DCF" w:rsidP="00556582">
      <w:pPr>
        <w:spacing w:line="360" w:lineRule="auto"/>
        <w:ind w:right="-2"/>
        <w:rPr>
          <w:rFonts w:ascii="Times New Roman" w:hAnsi="Times New Roman"/>
          <w:b/>
          <w:bCs/>
          <w:color w:val="22232F"/>
          <w:sz w:val="28"/>
          <w:szCs w:val="28"/>
        </w:rPr>
      </w:pPr>
      <w:r w:rsidRPr="00FF6DCF">
        <w:rPr>
          <w:rFonts w:ascii="Times New Roman" w:hAnsi="Times New Roman"/>
          <w:bCs/>
          <w:noProof/>
          <w:color w:val="22232F"/>
          <w:sz w:val="28"/>
          <w:szCs w:val="28"/>
          <w:lang w:eastAsia="ru-RU"/>
        </w:rPr>
        <w:pict>
          <v:shapetype id="_x0000_t202" coordsize="21600,21600" o:spt="202" path="m,l,21600r21600,l21600,xe">
            <v:stroke joinstyle="miter"/>
            <v:path gradientshapeok="t" o:connecttype="rect"/>
          </v:shapetype>
          <v:shape id="_x0000_s1026" type="#_x0000_t202" style="position:absolute;margin-left:247.75pt;margin-top:22.2pt;width:247.6pt;height:230.9pt;z-index:251658240;mso-position-horizontal-relative:text;mso-position-vertical-relative:text;mso-width-relative:margin;mso-height-relative:margin" strokecolor="white">
            <v:textbox style="mso-next-textbox:#_x0000_s1026">
              <w:txbxContent>
                <w:p w:rsidR="00A973D0" w:rsidRPr="00556582" w:rsidRDefault="00A973D0" w:rsidP="00556582">
                  <w:pPr>
                    <w:pStyle w:val="afb"/>
                    <w:jc w:val="right"/>
                    <w:rPr>
                      <w:rFonts w:ascii="Times New Roman" w:hAnsi="Times New Roman" w:cs="Times New Roman"/>
                      <w:b/>
                      <w:sz w:val="24"/>
                      <w:szCs w:val="24"/>
                    </w:rPr>
                  </w:pP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УТВЕРЖДЕНО</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решением Общего собрания членов Некоммерческого партнерства</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w:t>
                  </w:r>
                  <w:proofErr w:type="spellStart"/>
                  <w:r w:rsidRPr="0056208B">
                    <w:rPr>
                      <w:rFonts w:ascii="Times New Roman" w:hAnsi="Times New Roman" w:cs="Times New Roman"/>
                      <w:sz w:val="24"/>
                      <w:szCs w:val="24"/>
                    </w:rPr>
                    <w:t>ЮграСтройПроект</w:t>
                  </w:r>
                  <w:proofErr w:type="spellEnd"/>
                  <w:r w:rsidRPr="0056208B">
                    <w:rPr>
                      <w:rFonts w:ascii="Times New Roman" w:hAnsi="Times New Roman" w:cs="Times New Roman"/>
                      <w:sz w:val="24"/>
                      <w:szCs w:val="24"/>
                    </w:rPr>
                    <w:t xml:space="preserve">» </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от 17.04.2009 протокол № 2</w:t>
                  </w:r>
                </w:p>
                <w:p w:rsidR="00A973D0" w:rsidRPr="0056208B" w:rsidRDefault="00A973D0" w:rsidP="0056208B">
                  <w:pPr>
                    <w:pStyle w:val="afb"/>
                    <w:rPr>
                      <w:rFonts w:ascii="Times New Roman" w:hAnsi="Times New Roman" w:cs="Times New Roman"/>
                      <w:sz w:val="24"/>
                      <w:szCs w:val="24"/>
                    </w:rPr>
                  </w:pP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В редакциях, утвержденных решениями</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Общих собраний членов</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от 19.03.2010 протокол № 4,</w:t>
                  </w:r>
                </w:p>
                <w:p w:rsidR="00A973D0" w:rsidRPr="0056208B" w:rsidRDefault="00A973D0" w:rsidP="0056208B">
                  <w:pPr>
                    <w:pStyle w:val="afb"/>
                    <w:rPr>
                      <w:rFonts w:ascii="Times New Roman" w:hAnsi="Times New Roman" w:cs="Times New Roman"/>
                      <w:sz w:val="24"/>
                      <w:szCs w:val="24"/>
                    </w:rPr>
                  </w:pPr>
                  <w:r w:rsidRPr="0056208B">
                    <w:rPr>
                      <w:rFonts w:ascii="Times New Roman" w:hAnsi="Times New Roman" w:cs="Times New Roman"/>
                      <w:sz w:val="24"/>
                      <w:szCs w:val="24"/>
                    </w:rPr>
                    <w:t xml:space="preserve">от 27.03.2014 протокол № 10, </w:t>
                  </w:r>
                </w:p>
                <w:p w:rsidR="00A973D0" w:rsidRPr="0056208B" w:rsidRDefault="00A973D0" w:rsidP="0056208B">
                  <w:pPr>
                    <w:pStyle w:val="afb"/>
                    <w:rPr>
                      <w:rFonts w:ascii="Times New Roman" w:hAnsi="Times New Roman" w:cs="Times New Roman"/>
                      <w:sz w:val="24"/>
                      <w:szCs w:val="24"/>
                    </w:rPr>
                  </w:pPr>
                  <w:r>
                    <w:rPr>
                      <w:rFonts w:ascii="Times New Roman" w:hAnsi="Times New Roman" w:cs="Times New Roman"/>
                      <w:sz w:val="24"/>
                      <w:szCs w:val="24"/>
                    </w:rPr>
                    <w:t>от 10.04.2015 протокол № 11,</w:t>
                  </w:r>
                </w:p>
                <w:p w:rsidR="00A973D0" w:rsidRPr="0056208B" w:rsidRDefault="00A973D0" w:rsidP="0056208B">
                  <w:pPr>
                    <w:pStyle w:val="afb"/>
                    <w:rPr>
                      <w:rFonts w:ascii="Times New Roman" w:hAnsi="Times New Roman" w:cs="Times New Roman"/>
                      <w:sz w:val="24"/>
                      <w:szCs w:val="24"/>
                    </w:rPr>
                  </w:pPr>
                  <w:r>
                    <w:rPr>
                      <w:rFonts w:ascii="Times New Roman" w:hAnsi="Times New Roman" w:cs="Times New Roman"/>
                      <w:sz w:val="24"/>
                      <w:szCs w:val="24"/>
                    </w:rPr>
                    <w:t>от 12.10.2016 протокол № 13</w:t>
                  </w:r>
                  <w:r w:rsidRPr="0056208B">
                    <w:rPr>
                      <w:rFonts w:ascii="Times New Roman" w:hAnsi="Times New Roman" w:cs="Times New Roman"/>
                      <w:sz w:val="24"/>
                      <w:szCs w:val="24"/>
                    </w:rPr>
                    <w:t>,</w:t>
                  </w:r>
                </w:p>
                <w:p w:rsidR="00A973D0" w:rsidRPr="0056208B" w:rsidRDefault="00A973D0" w:rsidP="00556582">
                  <w:pPr>
                    <w:pStyle w:val="afb"/>
                    <w:rPr>
                      <w:rFonts w:ascii="Times New Roman" w:hAnsi="Times New Roman" w:cs="Times New Roman"/>
                      <w:sz w:val="24"/>
                      <w:szCs w:val="24"/>
                    </w:rPr>
                  </w:pPr>
                  <w:r w:rsidRPr="0056208B">
                    <w:rPr>
                      <w:rFonts w:ascii="Times New Roman" w:hAnsi="Times New Roman" w:cs="Times New Roman"/>
                      <w:sz w:val="24"/>
                      <w:szCs w:val="24"/>
                    </w:rPr>
                    <w:t xml:space="preserve">приложение № </w:t>
                  </w:r>
                  <w:r w:rsidR="007F7C44">
                    <w:rPr>
                      <w:rFonts w:ascii="Times New Roman" w:hAnsi="Times New Roman" w:cs="Times New Roman"/>
                      <w:sz w:val="24"/>
                      <w:szCs w:val="24"/>
                    </w:rPr>
                    <w:t>5</w:t>
                  </w:r>
                </w:p>
                <w:p w:rsidR="00A973D0" w:rsidRDefault="00A973D0" w:rsidP="00556582">
                  <w:pPr>
                    <w:ind w:hanging="6"/>
                    <w:rPr>
                      <w:b/>
                      <w:sz w:val="28"/>
                      <w:szCs w:val="28"/>
                    </w:rPr>
                  </w:pPr>
                </w:p>
              </w:txbxContent>
            </v:textbox>
          </v:shape>
        </w:pict>
      </w:r>
    </w:p>
    <w:tbl>
      <w:tblPr>
        <w:tblW w:w="0" w:type="auto"/>
        <w:tblInd w:w="-34" w:type="dxa"/>
        <w:tblBorders>
          <w:insideH w:val="single" w:sz="4" w:space="0" w:color="auto"/>
        </w:tblBorders>
        <w:tblLook w:val="04A0"/>
      </w:tblPr>
      <w:tblGrid>
        <w:gridCol w:w="2269"/>
        <w:gridCol w:w="7938"/>
      </w:tblGrid>
      <w:tr w:rsidR="00172343" w:rsidRPr="0068794E" w:rsidTr="00C42F61">
        <w:tc>
          <w:tcPr>
            <w:tcW w:w="2269" w:type="dxa"/>
          </w:tcPr>
          <w:p w:rsidR="00172343" w:rsidRPr="0068794E" w:rsidRDefault="00287B6B" w:rsidP="00287B6B">
            <w:pPr>
              <w:spacing w:line="360" w:lineRule="auto"/>
              <w:ind w:right="-2"/>
              <w:jc w:val="right"/>
              <w:rPr>
                <w:rFonts w:ascii="Times New Roman" w:hAnsi="Times New Roman"/>
                <w:b/>
                <w:bCs/>
                <w:color w:val="22232F"/>
                <w:sz w:val="28"/>
                <w:szCs w:val="28"/>
              </w:rPr>
            </w:pPr>
            <w:r w:rsidRPr="00287B6B">
              <w:rPr>
                <w:noProof/>
                <w:lang w:eastAsia="ru-RU"/>
              </w:rPr>
              <w:drawing>
                <wp:inline distT="0" distB="0" distL="0" distR="0">
                  <wp:extent cx="1153160" cy="1240155"/>
                  <wp:effectExtent l="19050" t="0" r="8890" b="0"/>
                  <wp:docPr id="2"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jpg"/>
                          <pic:cNvPicPr>
                            <a:picLocks noChangeAspect="1" noChangeArrowheads="1"/>
                          </pic:cNvPicPr>
                        </pic:nvPicPr>
                        <pic:blipFill>
                          <a:blip r:embed="rId8" cstate="print"/>
                          <a:srcRect/>
                          <a:stretch>
                            <a:fillRect/>
                          </a:stretch>
                        </pic:blipFill>
                        <pic:spPr bwMode="auto">
                          <a:xfrm>
                            <a:off x="0" y="0"/>
                            <a:ext cx="1153160" cy="1240155"/>
                          </a:xfrm>
                          <a:prstGeom prst="rect">
                            <a:avLst/>
                          </a:prstGeom>
                          <a:noFill/>
                          <a:ln w="9525">
                            <a:noFill/>
                            <a:miter lim="800000"/>
                            <a:headEnd/>
                            <a:tailEnd/>
                          </a:ln>
                        </pic:spPr>
                      </pic:pic>
                    </a:graphicData>
                  </a:graphic>
                </wp:inline>
              </w:drawing>
            </w:r>
          </w:p>
        </w:tc>
        <w:tc>
          <w:tcPr>
            <w:tcW w:w="7938" w:type="dxa"/>
          </w:tcPr>
          <w:p w:rsidR="00172343" w:rsidRPr="0068794E" w:rsidRDefault="00172343" w:rsidP="00287B6B">
            <w:pPr>
              <w:spacing w:line="240" w:lineRule="auto"/>
              <w:rPr>
                <w:rFonts w:ascii="Times New Roman" w:hAnsi="Times New Roman"/>
                <w:bCs/>
                <w:color w:val="22232F"/>
                <w:sz w:val="28"/>
                <w:szCs w:val="28"/>
              </w:rPr>
            </w:pPr>
          </w:p>
        </w:tc>
      </w:tr>
    </w:tbl>
    <w:p w:rsidR="00172343" w:rsidRDefault="00172343" w:rsidP="00172343">
      <w:pPr>
        <w:spacing w:line="360" w:lineRule="auto"/>
        <w:ind w:left="5954" w:right="-2"/>
        <w:jc w:val="right"/>
        <w:rPr>
          <w:rFonts w:ascii="Times New Roman" w:hAnsi="Times New Roman"/>
          <w:color w:val="22232F"/>
          <w:sz w:val="28"/>
          <w:szCs w:val="28"/>
        </w:rPr>
      </w:pPr>
    </w:p>
    <w:p w:rsidR="00172343" w:rsidRPr="00105DDE" w:rsidRDefault="00172343" w:rsidP="00172343">
      <w:pPr>
        <w:jc w:val="both"/>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556582" w:rsidRDefault="00556582" w:rsidP="00172343">
      <w:pPr>
        <w:spacing w:line="360" w:lineRule="auto"/>
        <w:ind w:left="5954" w:right="-2"/>
        <w:jc w:val="right"/>
        <w:rPr>
          <w:rFonts w:ascii="Times New Roman" w:hAnsi="Times New Roman"/>
          <w:color w:val="22232F"/>
          <w:sz w:val="28"/>
          <w:szCs w:val="28"/>
        </w:rPr>
      </w:pPr>
    </w:p>
    <w:p w:rsidR="00172343" w:rsidRPr="00D27518" w:rsidRDefault="00172343" w:rsidP="00172343">
      <w:pPr>
        <w:spacing w:line="360" w:lineRule="auto"/>
        <w:ind w:left="5954" w:right="-2"/>
        <w:jc w:val="right"/>
        <w:rPr>
          <w:rFonts w:ascii="Times New Roman" w:hAnsi="Times New Roman"/>
          <w:color w:val="22232F"/>
          <w:sz w:val="28"/>
          <w:szCs w:val="28"/>
        </w:rPr>
      </w:pPr>
    </w:p>
    <w:p w:rsidR="00172343" w:rsidRPr="005F53E1" w:rsidRDefault="00172343" w:rsidP="00172343">
      <w:pPr>
        <w:pStyle w:val="afb"/>
        <w:jc w:val="center"/>
        <w:rPr>
          <w:rFonts w:ascii="Times New Roman" w:hAnsi="Times New Roman"/>
          <w:b/>
          <w:sz w:val="44"/>
          <w:szCs w:val="44"/>
        </w:rPr>
      </w:pPr>
      <w:r w:rsidRPr="005F53E1">
        <w:rPr>
          <w:rFonts w:ascii="Times New Roman" w:hAnsi="Times New Roman"/>
          <w:b/>
          <w:sz w:val="44"/>
          <w:szCs w:val="44"/>
        </w:rPr>
        <w:t>Положение</w:t>
      </w:r>
    </w:p>
    <w:p w:rsidR="002C436C" w:rsidRPr="002C436C" w:rsidRDefault="00172343" w:rsidP="00172343">
      <w:pPr>
        <w:pStyle w:val="afb"/>
        <w:jc w:val="center"/>
        <w:rPr>
          <w:rFonts w:ascii="Times New Roman" w:hAnsi="Times New Roman"/>
          <w:b/>
          <w:sz w:val="44"/>
          <w:szCs w:val="44"/>
        </w:rPr>
      </w:pPr>
      <w:r w:rsidRPr="005F53E1">
        <w:rPr>
          <w:rFonts w:ascii="Times New Roman" w:hAnsi="Times New Roman"/>
          <w:b/>
          <w:sz w:val="44"/>
          <w:szCs w:val="44"/>
        </w:rPr>
        <w:t>«</w:t>
      </w:r>
      <w:r w:rsidRPr="00172343">
        <w:rPr>
          <w:rFonts w:ascii="Times New Roman" w:hAnsi="Times New Roman"/>
          <w:b/>
          <w:sz w:val="44"/>
          <w:szCs w:val="44"/>
        </w:rPr>
        <w:t>О</w:t>
      </w:r>
      <w:r w:rsidR="00964335">
        <w:rPr>
          <w:rFonts w:ascii="Times New Roman" w:hAnsi="Times New Roman"/>
          <w:b/>
          <w:sz w:val="44"/>
          <w:szCs w:val="44"/>
        </w:rPr>
        <w:t xml:space="preserve"> членстве в Саморегулируемой организации </w:t>
      </w:r>
      <w:r w:rsidRPr="00172343">
        <w:rPr>
          <w:rFonts w:ascii="Times New Roman" w:hAnsi="Times New Roman"/>
          <w:b/>
          <w:sz w:val="44"/>
          <w:szCs w:val="44"/>
        </w:rPr>
        <w:t xml:space="preserve">«Союз </w:t>
      </w:r>
      <w:r w:rsidR="00287B6B">
        <w:rPr>
          <w:rFonts w:ascii="Times New Roman" w:hAnsi="Times New Roman"/>
          <w:b/>
          <w:sz w:val="44"/>
          <w:szCs w:val="44"/>
        </w:rPr>
        <w:t>проектировщиков</w:t>
      </w:r>
      <w:r w:rsidRPr="00172343">
        <w:rPr>
          <w:rFonts w:ascii="Times New Roman" w:hAnsi="Times New Roman"/>
          <w:b/>
          <w:sz w:val="44"/>
          <w:szCs w:val="44"/>
        </w:rPr>
        <w:t xml:space="preserve"> Югры»</w:t>
      </w:r>
      <w:r w:rsidR="00964335">
        <w:rPr>
          <w:rFonts w:ascii="Times New Roman" w:hAnsi="Times New Roman"/>
          <w:b/>
          <w:sz w:val="44"/>
          <w:szCs w:val="44"/>
        </w:rPr>
        <w:t xml:space="preserve">, </w:t>
      </w:r>
    </w:p>
    <w:p w:rsidR="002C436C" w:rsidRPr="00575F68" w:rsidRDefault="00964335" w:rsidP="00172343">
      <w:pPr>
        <w:pStyle w:val="afb"/>
        <w:jc w:val="center"/>
        <w:rPr>
          <w:rFonts w:ascii="Times New Roman" w:hAnsi="Times New Roman"/>
          <w:b/>
          <w:sz w:val="44"/>
          <w:szCs w:val="44"/>
        </w:rPr>
      </w:pPr>
      <w:r>
        <w:rPr>
          <w:rFonts w:ascii="Times New Roman" w:hAnsi="Times New Roman"/>
          <w:b/>
          <w:sz w:val="44"/>
          <w:szCs w:val="44"/>
        </w:rPr>
        <w:t xml:space="preserve">в том числе о требованиях к членам, </w:t>
      </w:r>
    </w:p>
    <w:p w:rsidR="00964335" w:rsidRDefault="00964335" w:rsidP="00172343">
      <w:pPr>
        <w:pStyle w:val="afb"/>
        <w:jc w:val="center"/>
        <w:rPr>
          <w:rFonts w:ascii="Times New Roman" w:hAnsi="Times New Roman"/>
          <w:b/>
          <w:sz w:val="44"/>
          <w:szCs w:val="44"/>
        </w:rPr>
      </w:pPr>
      <w:r>
        <w:rPr>
          <w:rFonts w:ascii="Times New Roman" w:hAnsi="Times New Roman"/>
          <w:b/>
          <w:sz w:val="44"/>
          <w:szCs w:val="44"/>
        </w:rPr>
        <w:t>о размере, порядке расчета и уплаты вступительного взноса,</w:t>
      </w:r>
      <w:r w:rsidR="002C436C" w:rsidRPr="002C436C">
        <w:rPr>
          <w:rFonts w:ascii="Times New Roman" w:hAnsi="Times New Roman"/>
          <w:b/>
          <w:sz w:val="44"/>
          <w:szCs w:val="44"/>
        </w:rPr>
        <w:t xml:space="preserve"> </w:t>
      </w:r>
      <w:r>
        <w:rPr>
          <w:rFonts w:ascii="Times New Roman" w:hAnsi="Times New Roman"/>
          <w:b/>
          <w:sz w:val="44"/>
          <w:szCs w:val="44"/>
        </w:rPr>
        <w:t>членских взносов»</w:t>
      </w:r>
    </w:p>
    <w:p w:rsidR="00172343" w:rsidRDefault="00172343" w:rsidP="00172343">
      <w:pPr>
        <w:jc w:val="cente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0373CC" w:rsidRDefault="000373CC"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636ACA" w:rsidRDefault="00636ACA" w:rsidP="00776DA0">
      <w:pPr>
        <w:rPr>
          <w:b/>
          <w:sz w:val="28"/>
          <w:szCs w:val="28"/>
        </w:rPr>
      </w:pPr>
    </w:p>
    <w:p w:rsidR="00172343" w:rsidRPr="00853130" w:rsidRDefault="00172343" w:rsidP="00172343">
      <w:pPr>
        <w:pStyle w:val="afb"/>
        <w:jc w:val="center"/>
        <w:rPr>
          <w:rFonts w:ascii="Times New Roman" w:hAnsi="Times New Roman"/>
          <w:b/>
          <w:sz w:val="28"/>
          <w:szCs w:val="28"/>
        </w:rPr>
      </w:pPr>
      <w:r w:rsidRPr="00853130">
        <w:rPr>
          <w:rFonts w:ascii="Times New Roman" w:hAnsi="Times New Roman"/>
          <w:b/>
          <w:sz w:val="28"/>
          <w:szCs w:val="28"/>
        </w:rPr>
        <w:t>г. Ханты-Мансийск</w:t>
      </w:r>
    </w:p>
    <w:p w:rsidR="00235A90" w:rsidRPr="00556582" w:rsidRDefault="00172343" w:rsidP="00556582">
      <w:pPr>
        <w:pStyle w:val="afb"/>
        <w:jc w:val="center"/>
        <w:rPr>
          <w:rFonts w:ascii="Times New Roman" w:hAnsi="Times New Roman"/>
          <w:b/>
          <w:sz w:val="28"/>
          <w:szCs w:val="28"/>
        </w:rPr>
      </w:pPr>
      <w:r w:rsidRPr="00853130">
        <w:rPr>
          <w:rFonts w:ascii="Times New Roman" w:hAnsi="Times New Roman"/>
          <w:b/>
          <w:sz w:val="28"/>
          <w:szCs w:val="28"/>
        </w:rPr>
        <w:t>2016 год</w:t>
      </w:r>
      <w:r w:rsidR="00B86C93">
        <w:br w:type="page"/>
      </w:r>
    </w:p>
    <w:p w:rsidR="00235A90" w:rsidRDefault="00235A90" w:rsidP="00235A90">
      <w:pPr>
        <w:pStyle w:val="afb"/>
        <w:tabs>
          <w:tab w:val="left" w:pos="142"/>
        </w:tabs>
        <w:jc w:val="both"/>
        <w:rPr>
          <w:rFonts w:ascii="Times New Roman" w:hAnsi="Times New Roman" w:cs="Times New Roman"/>
          <w:sz w:val="24"/>
          <w:szCs w:val="24"/>
        </w:rPr>
      </w:pPr>
    </w:p>
    <w:p w:rsidR="004B54DD" w:rsidRPr="00575F68" w:rsidRDefault="00C821DA" w:rsidP="003C43EA">
      <w:pPr>
        <w:pStyle w:val="afb"/>
        <w:tabs>
          <w:tab w:val="left" w:pos="142"/>
        </w:tabs>
        <w:ind w:firstLine="709"/>
        <w:jc w:val="center"/>
        <w:rPr>
          <w:rFonts w:ascii="Times New Roman" w:hAnsi="Times New Roman" w:cs="Times New Roman"/>
          <w:b/>
          <w:sz w:val="28"/>
          <w:szCs w:val="28"/>
        </w:rPr>
      </w:pPr>
      <w:bookmarkStart w:id="0" w:name="_Toc460682458"/>
      <w:r w:rsidRPr="00575F68">
        <w:rPr>
          <w:rFonts w:ascii="Times New Roman" w:hAnsi="Times New Roman" w:cs="Times New Roman"/>
          <w:b/>
          <w:sz w:val="28"/>
          <w:szCs w:val="28"/>
        </w:rPr>
        <w:t>1</w:t>
      </w:r>
      <w:r w:rsidR="00403DE6" w:rsidRPr="00575F68">
        <w:rPr>
          <w:rFonts w:ascii="Times New Roman" w:hAnsi="Times New Roman" w:cs="Times New Roman"/>
          <w:b/>
          <w:sz w:val="28"/>
          <w:szCs w:val="28"/>
        </w:rPr>
        <w:t>. Общие положения</w:t>
      </w:r>
      <w:bookmarkEnd w:id="0"/>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1.1. </w:t>
      </w:r>
      <w:proofErr w:type="gramStart"/>
      <w:r w:rsidRPr="00575F68">
        <w:rPr>
          <w:rFonts w:ascii="Times New Roman" w:eastAsia="Times New Roman" w:hAnsi="Times New Roman" w:cs="Times New Roman"/>
          <w:sz w:val="28"/>
          <w:szCs w:val="28"/>
        </w:rPr>
        <w:t xml:space="preserve">Настоящее положение </w:t>
      </w:r>
      <w:r w:rsidRPr="00575F68">
        <w:rPr>
          <w:rFonts w:ascii="Times New Roman" w:eastAsia="Times New Roman" w:hAnsi="Times New Roman" w:cs="Times New Roman"/>
          <w:bCs/>
          <w:sz w:val="28"/>
          <w:szCs w:val="28"/>
        </w:rPr>
        <w:t>«О</w:t>
      </w:r>
      <w:r w:rsidR="00964335" w:rsidRPr="00575F68">
        <w:rPr>
          <w:rFonts w:ascii="Times New Roman" w:eastAsia="Times New Roman" w:hAnsi="Times New Roman" w:cs="Times New Roman"/>
          <w:bCs/>
          <w:sz w:val="28"/>
          <w:szCs w:val="28"/>
        </w:rPr>
        <w:t xml:space="preserve"> членстве </w:t>
      </w:r>
      <w:r w:rsidRPr="00575F68">
        <w:rPr>
          <w:rFonts w:ascii="Times New Roman" w:eastAsia="Times New Roman" w:hAnsi="Times New Roman" w:cs="Times New Roman"/>
          <w:bCs/>
          <w:sz w:val="28"/>
          <w:szCs w:val="28"/>
        </w:rPr>
        <w:t xml:space="preserve">в </w:t>
      </w:r>
      <w:r w:rsidRPr="00575F68">
        <w:rPr>
          <w:rFonts w:ascii="Times New Roman" w:eastAsia="Times New Roman" w:hAnsi="Times New Roman" w:cs="Times New Roman"/>
          <w:sz w:val="28"/>
          <w:szCs w:val="28"/>
        </w:rPr>
        <w:t xml:space="preserve">Саморегулируемой организации «Союз </w:t>
      </w:r>
      <w:r w:rsidR="00287B6B">
        <w:rPr>
          <w:rFonts w:ascii="Times New Roman" w:eastAsia="Times New Roman" w:hAnsi="Times New Roman" w:cs="Times New Roman"/>
          <w:sz w:val="28"/>
          <w:szCs w:val="28"/>
        </w:rPr>
        <w:t>проектировщиков</w:t>
      </w:r>
      <w:r w:rsidRPr="00575F68">
        <w:rPr>
          <w:rFonts w:ascii="Times New Roman" w:eastAsia="Times New Roman" w:hAnsi="Times New Roman" w:cs="Times New Roman"/>
          <w:sz w:val="28"/>
          <w:szCs w:val="28"/>
        </w:rPr>
        <w:t xml:space="preserve"> Югры»</w:t>
      </w:r>
      <w:r w:rsidR="001F52EC">
        <w:rPr>
          <w:rFonts w:ascii="Times New Roman" w:eastAsia="Times New Roman" w:hAnsi="Times New Roman" w:cs="Times New Roman"/>
          <w:sz w:val="28"/>
          <w:szCs w:val="28"/>
        </w:rPr>
        <w:t>,</w:t>
      </w:r>
      <w:r w:rsidRPr="00575F68">
        <w:rPr>
          <w:rFonts w:ascii="Times New Roman" w:eastAsia="Times New Roman" w:hAnsi="Times New Roman" w:cs="Times New Roman"/>
          <w:bCs/>
          <w:sz w:val="28"/>
          <w:szCs w:val="28"/>
        </w:rPr>
        <w:t xml:space="preserve"> </w:t>
      </w:r>
      <w:r w:rsidR="00964335" w:rsidRPr="00575F68">
        <w:rPr>
          <w:rFonts w:ascii="Times New Roman" w:eastAsia="Times New Roman" w:hAnsi="Times New Roman" w:cs="Times New Roman"/>
          <w:bCs/>
          <w:sz w:val="28"/>
          <w:szCs w:val="28"/>
        </w:rPr>
        <w:t xml:space="preserve">в том числе о требованиях к членам, о размере, порядке расчета и уплаты вступительного взноса, членских взносов» </w:t>
      </w:r>
      <w:r w:rsidRPr="00575F68">
        <w:rPr>
          <w:rFonts w:ascii="Times New Roman" w:eastAsia="Times New Roman" w:hAnsi="Times New Roman" w:cs="Times New Roman"/>
          <w:bCs/>
          <w:sz w:val="28"/>
          <w:szCs w:val="28"/>
        </w:rPr>
        <w:t xml:space="preserve">(далее – Положение) </w:t>
      </w:r>
      <w:r w:rsidRPr="00575F68">
        <w:rPr>
          <w:rFonts w:ascii="Times New Roman" w:eastAsia="Times New Roman" w:hAnsi="Times New Roman" w:cs="Times New Roman"/>
          <w:sz w:val="28"/>
          <w:szCs w:val="28"/>
        </w:rPr>
        <w:t xml:space="preserve">разработано на основании Гражданского кодекса Российской Федерации, Градостроительного кодекса Российской Федерации, Федеральных законов «О некоммерческих организациях», «О саморегулируемых организациях», других нормативных правовых актов Российской Федерации, Устава Саморегулируемой организации «Союз </w:t>
      </w:r>
      <w:r w:rsidR="00287B6B">
        <w:rPr>
          <w:rFonts w:ascii="Times New Roman" w:eastAsia="Times New Roman" w:hAnsi="Times New Roman" w:cs="Times New Roman"/>
          <w:sz w:val="28"/>
          <w:szCs w:val="28"/>
        </w:rPr>
        <w:t>проектировщиков Югры</w:t>
      </w:r>
      <w:proofErr w:type="gramEnd"/>
      <w:r w:rsidR="00287B6B">
        <w:rPr>
          <w:rFonts w:ascii="Times New Roman" w:eastAsia="Times New Roman" w:hAnsi="Times New Roman" w:cs="Times New Roman"/>
          <w:sz w:val="28"/>
          <w:szCs w:val="28"/>
        </w:rPr>
        <w:t>» (далее – Устав) и </w:t>
      </w:r>
      <w:r w:rsidRPr="00575F68">
        <w:rPr>
          <w:rFonts w:ascii="Times New Roman" w:eastAsia="Times New Roman" w:hAnsi="Times New Roman" w:cs="Times New Roman"/>
          <w:sz w:val="28"/>
          <w:szCs w:val="28"/>
        </w:rPr>
        <w:t>устанавливает:</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21DA" w:rsidRPr="00575F68">
        <w:rPr>
          <w:rFonts w:ascii="Times New Roman" w:eastAsia="Times New Roman" w:hAnsi="Times New Roman" w:cs="Times New Roman"/>
          <w:sz w:val="28"/>
          <w:szCs w:val="28"/>
        </w:rPr>
        <w:t xml:space="preserve">порядок вступления в члены </w:t>
      </w:r>
      <w:r w:rsidR="00C17126" w:rsidRPr="00575F68">
        <w:rPr>
          <w:rFonts w:ascii="Times New Roman" w:eastAsia="Times New Roman" w:hAnsi="Times New Roman" w:cs="Times New Roman"/>
          <w:sz w:val="28"/>
          <w:szCs w:val="28"/>
        </w:rPr>
        <w:t xml:space="preserve">Саморегулируемой организации «Союз </w:t>
      </w:r>
      <w:r w:rsidR="00287B6B">
        <w:rPr>
          <w:rFonts w:ascii="Times New Roman" w:eastAsia="Times New Roman" w:hAnsi="Times New Roman" w:cs="Times New Roman"/>
          <w:sz w:val="28"/>
          <w:szCs w:val="28"/>
        </w:rPr>
        <w:t>проектировщиков</w:t>
      </w:r>
      <w:r w:rsidR="00C17126" w:rsidRPr="00575F68">
        <w:rPr>
          <w:rFonts w:ascii="Times New Roman" w:eastAsia="Times New Roman" w:hAnsi="Times New Roman" w:cs="Times New Roman"/>
          <w:sz w:val="28"/>
          <w:szCs w:val="28"/>
        </w:rPr>
        <w:t xml:space="preserve"> Югры» (далее – Союз)</w:t>
      </w:r>
      <w:r w:rsidR="00C821DA" w:rsidRPr="00575F68">
        <w:rPr>
          <w:rFonts w:ascii="Times New Roman" w:eastAsia="Times New Roman" w:hAnsi="Times New Roman" w:cs="Times New Roman"/>
          <w:sz w:val="28"/>
          <w:szCs w:val="28"/>
        </w:rPr>
        <w:t>;</w:t>
      </w:r>
    </w:p>
    <w:p w:rsidR="001C64AF"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64AF" w:rsidRPr="00575F68">
        <w:rPr>
          <w:rFonts w:ascii="Times New Roman" w:eastAsia="Times New Roman" w:hAnsi="Times New Roman" w:cs="Times New Roman"/>
          <w:sz w:val="28"/>
          <w:szCs w:val="28"/>
        </w:rPr>
        <w:t>требования к членам Союза;</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21DA" w:rsidRPr="00575F68">
        <w:rPr>
          <w:rFonts w:ascii="Times New Roman" w:eastAsia="Times New Roman" w:hAnsi="Times New Roman" w:cs="Times New Roman"/>
          <w:sz w:val="28"/>
          <w:szCs w:val="28"/>
        </w:rPr>
        <w:t>перечень документов, необходимых для вступления в Союз;</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821DA" w:rsidRPr="00575F68">
        <w:rPr>
          <w:rFonts w:ascii="Times New Roman" w:eastAsia="Times New Roman" w:hAnsi="Times New Roman" w:cs="Times New Roman"/>
          <w:sz w:val="28"/>
          <w:szCs w:val="28"/>
        </w:rPr>
        <w:t>размер (порядок расчета) вступительного и членского взноса в Союз</w:t>
      </w:r>
      <w:r w:rsidR="001C64AF" w:rsidRPr="00575F68">
        <w:rPr>
          <w:rFonts w:ascii="Times New Roman" w:eastAsia="Times New Roman" w:hAnsi="Times New Roman" w:cs="Times New Roman"/>
          <w:sz w:val="28"/>
          <w:szCs w:val="28"/>
        </w:rPr>
        <w:t>;</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821DA" w:rsidRPr="00575F68">
        <w:rPr>
          <w:rFonts w:ascii="Times New Roman" w:eastAsia="Times New Roman" w:hAnsi="Times New Roman" w:cs="Times New Roman"/>
          <w:sz w:val="28"/>
          <w:szCs w:val="28"/>
        </w:rPr>
        <w:t xml:space="preserve">порядок внесения (уплаты) в Союз вступительного, членских взносов </w:t>
      </w:r>
      <w:r w:rsidR="00A973D0">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и иных целевых взносов;</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821DA" w:rsidRPr="00575F68">
        <w:rPr>
          <w:rFonts w:ascii="Times New Roman" w:eastAsia="Times New Roman" w:hAnsi="Times New Roman" w:cs="Times New Roman"/>
          <w:sz w:val="28"/>
          <w:szCs w:val="28"/>
        </w:rPr>
        <w:t>основания и порядок прекращения членства в Союзе.</w:t>
      </w:r>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1.2. Требования настоящего Положения обязательны для соблюдения членами Союза, органами управления</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специализированными органами</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xml:space="preserve"> и работниками Союза.</w:t>
      </w:r>
    </w:p>
    <w:p w:rsidR="004B54DD" w:rsidRPr="00674B75" w:rsidRDefault="00C821DA" w:rsidP="00674B75">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могут быть приняты юридическое лицо</w:t>
      </w:r>
      <w:r w:rsidR="00575CF9"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в том числе иностранное юридическое лицо</w:t>
      </w:r>
      <w:r w:rsidR="00575CF9"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и индивидуальный предприниматель, при условии соответствия таких юридических лиц и индивидуальных предпринимателей требованиям</w:t>
      </w:r>
      <w:r w:rsidR="00575CF9" w:rsidRPr="00575F68">
        <w:rPr>
          <w:rFonts w:ascii="Times New Roman" w:eastAsia="Times New Roman" w:hAnsi="Times New Roman" w:cs="Times New Roman"/>
          <w:sz w:val="28"/>
          <w:szCs w:val="28"/>
        </w:rPr>
        <w:t>,</w:t>
      </w:r>
      <w:r w:rsidR="00EE3FD8" w:rsidRPr="00575F68">
        <w:rPr>
          <w:rFonts w:ascii="Times New Roman" w:eastAsia="Times New Roman" w:hAnsi="Times New Roman" w:cs="Times New Roman"/>
          <w:sz w:val="28"/>
          <w:szCs w:val="28"/>
        </w:rPr>
        <w:t xml:space="preserve"> установленным Союзом к своим ч</w:t>
      </w:r>
      <w:r w:rsidR="00674B75">
        <w:rPr>
          <w:rFonts w:ascii="Times New Roman" w:eastAsia="Times New Roman" w:hAnsi="Times New Roman" w:cs="Times New Roman"/>
          <w:sz w:val="28"/>
          <w:szCs w:val="28"/>
        </w:rPr>
        <w:t>ленам, и уплаты такими лицами в </w:t>
      </w:r>
      <w:r w:rsidR="00EE3FD8" w:rsidRPr="00575F68">
        <w:rPr>
          <w:rFonts w:ascii="Times New Roman" w:eastAsia="Times New Roman" w:hAnsi="Times New Roman" w:cs="Times New Roman"/>
          <w:sz w:val="28"/>
          <w:szCs w:val="28"/>
        </w:rPr>
        <w:t>полном объеме взносов в компенсационный фонд (компенсационные фонды) Союз</w:t>
      </w:r>
      <w:r w:rsidR="00674B75">
        <w:rPr>
          <w:rFonts w:ascii="Times New Roman" w:eastAsia="Times New Roman" w:hAnsi="Times New Roman" w:cs="Times New Roman"/>
          <w:sz w:val="28"/>
          <w:szCs w:val="28"/>
        </w:rPr>
        <w:t>а.</w:t>
      </w:r>
    </w:p>
    <w:p w:rsidR="00EC20A9"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674B75">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Членство субъектов предпринимательской деятельности в Союзе является добровольным.</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5</w:t>
      </w:r>
      <w:r w:rsidR="009A5C8F"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Члены Союза сохраняют свою самостоятельность и права юридического лица.</w:t>
      </w:r>
    </w:p>
    <w:p w:rsidR="004B54DD" w:rsidRPr="00575F68" w:rsidRDefault="00EC20A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w:t>
      </w:r>
      <w:r w:rsidR="00403DE6" w:rsidRPr="00A973D0">
        <w:rPr>
          <w:rFonts w:ascii="Times New Roman" w:eastAsia="Times New Roman" w:hAnsi="Times New Roman" w:cs="Times New Roman"/>
          <w:color w:val="auto"/>
          <w:sz w:val="28"/>
          <w:szCs w:val="28"/>
        </w:rPr>
        <w:t xml:space="preserve">Член </w:t>
      </w:r>
      <w:r w:rsidR="00776DA0" w:rsidRPr="00A973D0">
        <w:rPr>
          <w:rFonts w:ascii="Times New Roman" w:eastAsia="Times New Roman" w:hAnsi="Times New Roman" w:cs="Times New Roman"/>
          <w:color w:val="auto"/>
          <w:sz w:val="28"/>
          <w:szCs w:val="28"/>
        </w:rPr>
        <w:t>Союза</w:t>
      </w:r>
      <w:r w:rsidR="00403DE6" w:rsidRPr="00A973D0">
        <w:rPr>
          <w:rFonts w:ascii="Times New Roman" w:eastAsia="Times New Roman" w:hAnsi="Times New Roman" w:cs="Times New Roman"/>
          <w:color w:val="auto"/>
          <w:sz w:val="28"/>
          <w:szCs w:val="28"/>
        </w:rPr>
        <w:t xml:space="preserve"> не может быть членом </w:t>
      </w:r>
      <w:r w:rsidR="00520397" w:rsidRPr="00A973D0">
        <w:rPr>
          <w:rFonts w:ascii="Times New Roman" w:eastAsia="Times New Roman" w:hAnsi="Times New Roman" w:cs="Times New Roman"/>
          <w:color w:val="auto"/>
          <w:sz w:val="28"/>
          <w:szCs w:val="28"/>
        </w:rPr>
        <w:t>другой</w:t>
      </w:r>
      <w:r w:rsidR="00403DE6" w:rsidRPr="00A973D0">
        <w:rPr>
          <w:rFonts w:ascii="Times New Roman" w:eastAsia="Times New Roman" w:hAnsi="Times New Roman" w:cs="Times New Roman"/>
          <w:color w:val="auto"/>
          <w:sz w:val="28"/>
          <w:szCs w:val="28"/>
        </w:rPr>
        <w:t xml:space="preserve"> саморегулируемой организации, основанной на членстве лиц, осуществляющих </w:t>
      </w:r>
      <w:r w:rsidR="00A973D0">
        <w:rPr>
          <w:rFonts w:ascii="Times New Roman" w:eastAsia="Times New Roman" w:hAnsi="Times New Roman" w:cs="Times New Roman"/>
          <w:color w:val="auto"/>
          <w:sz w:val="28"/>
          <w:szCs w:val="28"/>
        </w:rPr>
        <w:t>подготовку проектной документации</w:t>
      </w:r>
      <w:r w:rsidR="00403DE6" w:rsidRPr="00A973D0">
        <w:rPr>
          <w:rFonts w:ascii="Times New Roman" w:eastAsia="Times New Roman" w:hAnsi="Times New Roman" w:cs="Times New Roman"/>
          <w:color w:val="auto"/>
          <w:sz w:val="28"/>
          <w:szCs w:val="28"/>
        </w:rPr>
        <w:t>.</w:t>
      </w:r>
    </w:p>
    <w:p w:rsidR="004B54DD"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674B75">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Решение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принимается </w:t>
      </w:r>
      <w:r w:rsidR="00964335" w:rsidRPr="00575F68">
        <w:rPr>
          <w:rFonts w:ascii="Times New Roman" w:eastAsia="Times New Roman" w:hAnsi="Times New Roman" w:cs="Times New Roman"/>
          <w:sz w:val="28"/>
          <w:szCs w:val="28"/>
        </w:rPr>
        <w:t>Правлением Союза</w:t>
      </w:r>
      <w:r w:rsidR="00403DE6"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на </w:t>
      </w:r>
      <w:r w:rsidR="003A26BE" w:rsidRPr="00575F68">
        <w:rPr>
          <w:rFonts w:ascii="Times New Roman" w:eastAsia="Times New Roman" w:hAnsi="Times New Roman" w:cs="Times New Roman"/>
          <w:sz w:val="28"/>
          <w:szCs w:val="28"/>
        </w:rPr>
        <w:t>о</w:t>
      </w:r>
      <w:r w:rsidR="00403DE6" w:rsidRPr="00575F68">
        <w:rPr>
          <w:rFonts w:ascii="Times New Roman" w:eastAsia="Times New Roman" w:hAnsi="Times New Roman" w:cs="Times New Roman"/>
          <w:sz w:val="28"/>
          <w:szCs w:val="28"/>
        </w:rPr>
        <w:t xml:space="preserve">сновании документов, предоставленных кандидатом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а также </w:t>
      </w:r>
      <w:r w:rsidR="00DC468F" w:rsidRPr="00575F68">
        <w:rPr>
          <w:rFonts w:ascii="Times New Roman" w:eastAsia="Times New Roman" w:hAnsi="Times New Roman" w:cs="Times New Roman"/>
          <w:sz w:val="28"/>
          <w:szCs w:val="28"/>
        </w:rPr>
        <w:t>результатов проверки</w:t>
      </w:r>
      <w:r w:rsidR="00F33886" w:rsidRPr="00575F68">
        <w:rPr>
          <w:rFonts w:ascii="Times New Roman" w:eastAsia="Times New Roman" w:hAnsi="Times New Roman" w:cs="Times New Roman"/>
          <w:sz w:val="28"/>
          <w:szCs w:val="28"/>
        </w:rPr>
        <w:t xml:space="preserve">, проведенной в соответствии с </w:t>
      </w:r>
      <w:r w:rsidR="001F52EC">
        <w:rPr>
          <w:rFonts w:ascii="Times New Roman" w:eastAsia="Times New Roman" w:hAnsi="Times New Roman" w:cs="Times New Roman"/>
          <w:sz w:val="28"/>
          <w:szCs w:val="28"/>
        </w:rPr>
        <w:t>п</w:t>
      </w:r>
      <w:r w:rsidR="00F33886" w:rsidRPr="00575F68">
        <w:rPr>
          <w:rFonts w:ascii="Times New Roman" w:eastAsia="Times New Roman" w:hAnsi="Times New Roman" w:cs="Times New Roman"/>
          <w:sz w:val="28"/>
          <w:szCs w:val="28"/>
        </w:rPr>
        <w:t xml:space="preserve">оложением </w:t>
      </w:r>
      <w:r w:rsidR="001F52EC">
        <w:rPr>
          <w:rFonts w:ascii="Times New Roman" w:eastAsia="Times New Roman" w:hAnsi="Times New Roman" w:cs="Times New Roman"/>
          <w:sz w:val="28"/>
          <w:szCs w:val="28"/>
        </w:rPr>
        <w:t>«О</w:t>
      </w:r>
      <w:r w:rsidR="00AE75D7" w:rsidRPr="00575F68">
        <w:rPr>
          <w:rFonts w:ascii="Times New Roman" w:eastAsia="Times New Roman" w:hAnsi="Times New Roman" w:cs="Times New Roman"/>
          <w:sz w:val="28"/>
          <w:szCs w:val="28"/>
        </w:rPr>
        <w:t xml:space="preserve"> контроле </w:t>
      </w:r>
      <w:r w:rsidR="00A973D0">
        <w:rPr>
          <w:rFonts w:ascii="Times New Roman" w:eastAsia="Times New Roman" w:hAnsi="Times New Roman" w:cs="Times New Roman"/>
          <w:sz w:val="28"/>
          <w:szCs w:val="28"/>
        </w:rPr>
        <w:t xml:space="preserve">                </w:t>
      </w:r>
      <w:r w:rsidR="00AE75D7"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w:t>
      </w:r>
      <w:r w:rsidR="00674B75">
        <w:rPr>
          <w:rFonts w:ascii="Times New Roman" w:eastAsia="Times New Roman" w:hAnsi="Times New Roman" w:cs="Times New Roman"/>
          <w:sz w:val="28"/>
          <w:szCs w:val="28"/>
        </w:rPr>
        <w:t>проектировщиков</w:t>
      </w:r>
      <w:r w:rsidR="003151C6" w:rsidRPr="00575F68">
        <w:rPr>
          <w:rFonts w:ascii="Times New Roman" w:eastAsia="Times New Roman" w:hAnsi="Times New Roman" w:cs="Times New Roman"/>
          <w:sz w:val="28"/>
          <w:szCs w:val="28"/>
        </w:rPr>
        <w:t xml:space="preserve"> Югры»</w:t>
      </w:r>
      <w:r w:rsidR="00403DE6" w:rsidRPr="00575F68">
        <w:rPr>
          <w:rFonts w:ascii="Times New Roman" w:eastAsia="Times New Roman" w:hAnsi="Times New Roman" w:cs="Times New Roman"/>
          <w:sz w:val="28"/>
          <w:szCs w:val="28"/>
        </w:rPr>
        <w:t>.</w:t>
      </w:r>
    </w:p>
    <w:p w:rsidR="004B54DD"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8</w:t>
      </w:r>
      <w:r w:rsidR="00C821DA" w:rsidRPr="00575F68">
        <w:rPr>
          <w:rFonts w:ascii="Times New Roman" w:eastAsia="Times New Roman" w:hAnsi="Times New Roman" w:cs="Times New Roman"/>
          <w:sz w:val="28"/>
          <w:szCs w:val="28"/>
        </w:rPr>
        <w:t xml:space="preserve">. </w:t>
      </w:r>
      <w:r w:rsidR="00F33886" w:rsidRPr="00575F68">
        <w:rPr>
          <w:rFonts w:ascii="Times New Roman" w:eastAsia="Times New Roman" w:hAnsi="Times New Roman" w:cs="Times New Roman"/>
          <w:sz w:val="28"/>
          <w:szCs w:val="28"/>
        </w:rPr>
        <w:t xml:space="preserve">Решение об исключении из членов </w:t>
      </w:r>
      <w:r w:rsidR="006D5C60" w:rsidRPr="00575F68">
        <w:rPr>
          <w:rFonts w:ascii="Times New Roman" w:eastAsia="Times New Roman" w:hAnsi="Times New Roman" w:cs="Times New Roman"/>
          <w:sz w:val="28"/>
          <w:szCs w:val="28"/>
        </w:rPr>
        <w:t>Союза</w:t>
      </w:r>
      <w:r w:rsidR="00F33886" w:rsidRPr="00575F68">
        <w:rPr>
          <w:rFonts w:ascii="Times New Roman" w:eastAsia="Times New Roman" w:hAnsi="Times New Roman" w:cs="Times New Roman"/>
          <w:sz w:val="28"/>
          <w:szCs w:val="28"/>
        </w:rPr>
        <w:t xml:space="preserve"> принимается </w:t>
      </w:r>
      <w:r w:rsidR="006F51E7" w:rsidRPr="00575F68">
        <w:rPr>
          <w:rFonts w:ascii="Times New Roman" w:eastAsia="Times New Roman" w:hAnsi="Times New Roman" w:cs="Times New Roman"/>
          <w:sz w:val="28"/>
          <w:szCs w:val="28"/>
        </w:rPr>
        <w:t xml:space="preserve">Правлением Союза </w:t>
      </w:r>
      <w:r w:rsidR="00F33886" w:rsidRPr="00575F68">
        <w:rPr>
          <w:rFonts w:ascii="Times New Roman" w:eastAsia="Times New Roman" w:hAnsi="Times New Roman" w:cs="Times New Roman"/>
          <w:sz w:val="28"/>
          <w:szCs w:val="28"/>
        </w:rPr>
        <w:t>на основании результатов проверки</w:t>
      </w:r>
      <w:r w:rsidR="00AE75D7" w:rsidRPr="00575F68">
        <w:rPr>
          <w:rFonts w:ascii="Times New Roman" w:eastAsia="Times New Roman" w:hAnsi="Times New Roman" w:cs="Times New Roman"/>
          <w:sz w:val="28"/>
          <w:szCs w:val="28"/>
        </w:rPr>
        <w:t>, проведенной в соответствии с</w:t>
      </w:r>
      <w:r w:rsidRPr="00575F68">
        <w:rPr>
          <w:rFonts w:ascii="Times New Roman" w:eastAsia="Times New Roman" w:hAnsi="Times New Roman" w:cs="Times New Roman"/>
          <w:sz w:val="28"/>
          <w:szCs w:val="28"/>
        </w:rPr>
        <w:t> </w:t>
      </w:r>
      <w:r w:rsidR="001F52EC">
        <w:rPr>
          <w:rFonts w:ascii="Times New Roman" w:eastAsia="Times New Roman" w:hAnsi="Times New Roman" w:cs="Times New Roman"/>
          <w:sz w:val="28"/>
          <w:szCs w:val="28"/>
        </w:rPr>
        <w:t>положением «О</w:t>
      </w:r>
      <w:r w:rsidR="001F52EC" w:rsidRPr="00575F68">
        <w:rPr>
          <w:rFonts w:ascii="Times New Roman" w:eastAsia="Times New Roman" w:hAnsi="Times New Roman" w:cs="Times New Roman"/>
          <w:sz w:val="28"/>
          <w:szCs w:val="28"/>
        </w:rPr>
        <w:t xml:space="preserve"> контроле за деятельностью членов Саморегулируемой организации «Союз </w:t>
      </w:r>
      <w:r w:rsidR="00674B75">
        <w:rPr>
          <w:rFonts w:ascii="Times New Roman" w:eastAsia="Times New Roman" w:hAnsi="Times New Roman" w:cs="Times New Roman"/>
          <w:sz w:val="28"/>
          <w:szCs w:val="28"/>
        </w:rPr>
        <w:t>проектировщиков</w:t>
      </w:r>
      <w:r w:rsidR="001F52EC" w:rsidRPr="00575F68">
        <w:rPr>
          <w:rFonts w:ascii="Times New Roman" w:eastAsia="Times New Roman" w:hAnsi="Times New Roman" w:cs="Times New Roman"/>
          <w:sz w:val="28"/>
          <w:szCs w:val="28"/>
        </w:rPr>
        <w:t xml:space="preserve"> Югры»</w:t>
      </w:r>
      <w:r w:rsidR="00F33886" w:rsidRPr="00575F68">
        <w:rPr>
          <w:rFonts w:ascii="Times New Roman" w:eastAsia="Times New Roman" w:hAnsi="Times New Roman" w:cs="Times New Roman"/>
          <w:sz w:val="28"/>
          <w:szCs w:val="28"/>
        </w:rPr>
        <w:t>.</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9</w:t>
      </w:r>
      <w:r w:rsidR="00C821DA" w:rsidRPr="00575F6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Членство в Союзе неотчуждаемо. Последствия прекращения членства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в Союзе устанавливаются действующим законодательством Российской Федерации, Уставом и настоящим Положением.</w:t>
      </w:r>
    </w:p>
    <w:p w:rsidR="00065ADE" w:rsidRPr="00575F68" w:rsidRDefault="00EC20A9"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lastRenderedPageBreak/>
        <w:t>1.1</w:t>
      </w:r>
      <w:r w:rsidR="00674B75">
        <w:rPr>
          <w:rFonts w:ascii="Times New Roman" w:eastAsia="Times New Roman" w:hAnsi="Times New Roman" w:cs="Times New Roman"/>
          <w:sz w:val="28"/>
          <w:szCs w:val="28"/>
        </w:rPr>
        <w:t>0</w:t>
      </w:r>
      <w:r w:rsidRPr="00575F68">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Член Союза, осуществляющий различные виды предпринимательской деятельности может быть членом нескольких саморегулируемых организаций, если такие саморегулируемые организации объединяют субъектов предпринимательской деятельности соответствующих видов.</w:t>
      </w:r>
    </w:p>
    <w:p w:rsidR="00C821DA" w:rsidRPr="00575F68" w:rsidRDefault="00065ADE"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674B75">
        <w:rPr>
          <w:rFonts w:ascii="Times New Roman" w:eastAsia="Times New Roman" w:hAnsi="Times New Roman" w:cs="Times New Roman"/>
          <w:sz w:val="28"/>
          <w:szCs w:val="28"/>
        </w:rPr>
        <w:t>1</w:t>
      </w:r>
      <w:r w:rsidRPr="00575F68">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 xml:space="preserve">Настоящее Положение не должно противоречить законам и иным нормативным актам Российской Федерации, а также Уставу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 В случае</w:t>
      </w:r>
      <w:proofErr w:type="gramStart"/>
      <w:r w:rsidR="00C821DA" w:rsidRPr="00575F68">
        <w:rPr>
          <w:rFonts w:ascii="Times New Roman" w:eastAsia="Times New Roman" w:hAnsi="Times New Roman" w:cs="Times New Roman"/>
          <w:sz w:val="28"/>
          <w:szCs w:val="28"/>
        </w:rPr>
        <w:t>,</w:t>
      </w:r>
      <w:proofErr w:type="gramEnd"/>
      <w:r w:rsidR="00C821DA" w:rsidRPr="00575F68">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 установлены иные правила, чем предусмотрены настоящим Положением, то применяются правила, установленные законами и иными нормативными</w:t>
      </w:r>
      <w:r w:rsidR="00674B75">
        <w:rPr>
          <w:rFonts w:ascii="Times New Roman" w:eastAsia="Times New Roman" w:hAnsi="Times New Roman" w:cs="Times New Roman"/>
          <w:sz w:val="28"/>
          <w:szCs w:val="28"/>
        </w:rPr>
        <w:t xml:space="preserve"> актами Российской Федерации, а </w:t>
      </w:r>
      <w:r w:rsidR="00C821DA" w:rsidRPr="00575F68">
        <w:rPr>
          <w:rFonts w:ascii="Times New Roman" w:eastAsia="Times New Roman" w:hAnsi="Times New Roman" w:cs="Times New Roman"/>
          <w:sz w:val="28"/>
          <w:szCs w:val="28"/>
        </w:rPr>
        <w:t xml:space="preserve">также Уставом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w:t>
      </w:r>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0C5DDE" w:rsidP="003C43EA">
      <w:pPr>
        <w:pStyle w:val="afb"/>
        <w:tabs>
          <w:tab w:val="left" w:pos="142"/>
        </w:tabs>
        <w:ind w:firstLine="709"/>
        <w:jc w:val="center"/>
        <w:rPr>
          <w:rFonts w:ascii="Times New Roman" w:hAnsi="Times New Roman" w:cs="Times New Roman"/>
          <w:b/>
          <w:sz w:val="28"/>
          <w:szCs w:val="28"/>
        </w:rPr>
      </w:pPr>
      <w:bookmarkStart w:id="1" w:name="_Toc460682459"/>
      <w:r w:rsidRPr="00575F68">
        <w:rPr>
          <w:rFonts w:ascii="Times New Roman" w:hAnsi="Times New Roman" w:cs="Times New Roman"/>
          <w:b/>
          <w:sz w:val="28"/>
          <w:szCs w:val="28"/>
        </w:rPr>
        <w:t>2</w:t>
      </w:r>
      <w:r w:rsidR="00403DE6" w:rsidRPr="00575F68">
        <w:rPr>
          <w:rFonts w:ascii="Times New Roman" w:hAnsi="Times New Roman" w:cs="Times New Roman"/>
          <w:b/>
          <w:sz w:val="28"/>
          <w:szCs w:val="28"/>
        </w:rPr>
        <w:t xml:space="preserve">. Порядок вступления в члены </w:t>
      </w:r>
      <w:bookmarkEnd w:id="1"/>
      <w:r w:rsidR="00403DE6" w:rsidRPr="00575F68">
        <w:rPr>
          <w:rFonts w:ascii="Times New Roman" w:hAnsi="Times New Roman" w:cs="Times New Roman"/>
          <w:b/>
          <w:sz w:val="28"/>
          <w:szCs w:val="28"/>
        </w:rPr>
        <w:t>С</w:t>
      </w:r>
      <w:r w:rsidR="006D5C60" w:rsidRPr="00575F68">
        <w:rPr>
          <w:rFonts w:ascii="Times New Roman" w:hAnsi="Times New Roman" w:cs="Times New Roman"/>
          <w:b/>
          <w:sz w:val="28"/>
          <w:szCs w:val="28"/>
        </w:rPr>
        <w:t>оюза</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Для приема в члены </w:t>
      </w:r>
      <w:r w:rsidR="006D5C6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6D5C6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следующие документы:</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заявление о приеме в члены </w:t>
      </w:r>
      <w:r w:rsidR="006D5C60" w:rsidRPr="00575F68">
        <w:rPr>
          <w:rFonts w:ascii="Times New Roman" w:eastAsia="Times New Roman" w:hAnsi="Times New Roman" w:cs="Times New Roman"/>
          <w:sz w:val="28"/>
          <w:szCs w:val="28"/>
        </w:rPr>
        <w:t>Союза</w:t>
      </w:r>
      <w:r w:rsidR="00FF7D2B"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FF7D2B" w:rsidRPr="00575F68">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w:t>
      </w:r>
      <w:proofErr w:type="gramStart"/>
      <w:r w:rsidR="00FF7D2B" w:rsidRPr="00575F68">
        <w:rPr>
          <w:rFonts w:ascii="Times New Roman" w:eastAsia="Times New Roman" w:hAnsi="Times New Roman" w:cs="Times New Roman"/>
          <w:sz w:val="28"/>
          <w:szCs w:val="28"/>
        </w:rPr>
        <w:t>и</w:t>
      </w:r>
      <w:proofErr w:type="gramEnd"/>
      <w:r w:rsidR="00FF7D2B" w:rsidRPr="00575F68">
        <w:rPr>
          <w:rFonts w:ascii="Times New Roman" w:eastAsia="Times New Roman" w:hAnsi="Times New Roman" w:cs="Times New Roman"/>
          <w:sz w:val="28"/>
          <w:szCs w:val="28"/>
        </w:rPr>
        <w:t xml:space="preserve"> договоров подряда </w:t>
      </w:r>
      <w:r w:rsidR="00674B75">
        <w:rPr>
          <w:rFonts w:ascii="Times New Roman" w:eastAsia="Times New Roman" w:hAnsi="Times New Roman" w:cs="Times New Roman"/>
          <w:sz w:val="28"/>
          <w:szCs w:val="28"/>
        </w:rPr>
        <w:t xml:space="preserve">на подготовку проектной документации </w:t>
      </w:r>
      <w:r w:rsidR="00FF7D2B" w:rsidRPr="00575F68">
        <w:rPr>
          <w:rFonts w:ascii="Times New Roman" w:eastAsia="Times New Roman" w:hAnsi="Times New Roman" w:cs="Times New Roman"/>
          <w:sz w:val="28"/>
          <w:szCs w:val="28"/>
        </w:rPr>
        <w:t xml:space="preserve">с использованием конкурентных способов заключения договоров или об отсутствии таких намерений, </w:t>
      </w:r>
      <w:r w:rsidRPr="00575F68">
        <w:rPr>
          <w:rFonts w:ascii="Times New Roman" w:eastAsia="Times New Roman" w:hAnsi="Times New Roman" w:cs="Times New Roman"/>
          <w:sz w:val="28"/>
          <w:szCs w:val="28"/>
        </w:rPr>
        <w:t>подписанное уполномоченным лицом</w:t>
      </w:r>
      <w:r w:rsidR="006D7AB6">
        <w:rPr>
          <w:rFonts w:ascii="Times New Roman" w:eastAsia="Times New Roman" w:hAnsi="Times New Roman" w:cs="Times New Roman"/>
          <w:sz w:val="28"/>
          <w:szCs w:val="28"/>
        </w:rPr>
        <w:t xml:space="preserve"> и заверенное</w:t>
      </w:r>
      <w:r w:rsidR="006D7AB6" w:rsidRPr="006D7AB6">
        <w:rPr>
          <w:rFonts w:ascii="Times New Roman" w:eastAsia="Times New Roman" w:hAnsi="Times New Roman" w:cs="Times New Roman"/>
          <w:sz w:val="28"/>
          <w:szCs w:val="28"/>
        </w:rPr>
        <w:t xml:space="preserve"> печатью (при наличии)</w:t>
      </w:r>
      <w:r w:rsidRPr="00575F68">
        <w:rPr>
          <w:rFonts w:ascii="Times New Roman" w:eastAsia="Times New Roman" w:hAnsi="Times New Roman" w:cs="Times New Roman"/>
          <w:sz w:val="28"/>
          <w:szCs w:val="28"/>
        </w:rPr>
        <w:t>. Полномочия такого лица подтверждаются Уставом, доверенностью либо иным документом, которы</w:t>
      </w:r>
      <w:r w:rsidR="00FF7D2B" w:rsidRPr="00575F68">
        <w:rPr>
          <w:rFonts w:ascii="Times New Roman" w:eastAsia="Times New Roman" w:hAnsi="Times New Roman" w:cs="Times New Roman"/>
          <w:sz w:val="28"/>
          <w:szCs w:val="28"/>
        </w:rPr>
        <w:t>й</w:t>
      </w:r>
      <w:r w:rsidRPr="00575F68">
        <w:rPr>
          <w:rFonts w:ascii="Times New Roman" w:eastAsia="Times New Roman" w:hAnsi="Times New Roman" w:cs="Times New Roman"/>
          <w:sz w:val="28"/>
          <w:szCs w:val="28"/>
        </w:rPr>
        <w:t xml:space="preserve"> долж</w:t>
      </w:r>
      <w:r w:rsidR="00FF7D2B" w:rsidRPr="00575F68">
        <w:rPr>
          <w:rFonts w:ascii="Times New Roman" w:eastAsia="Times New Roman" w:hAnsi="Times New Roman" w:cs="Times New Roman"/>
          <w:sz w:val="28"/>
          <w:szCs w:val="28"/>
        </w:rPr>
        <w:t>е</w:t>
      </w:r>
      <w:r w:rsidRPr="00575F68">
        <w:rPr>
          <w:rFonts w:ascii="Times New Roman" w:eastAsia="Times New Roman" w:hAnsi="Times New Roman" w:cs="Times New Roman"/>
          <w:sz w:val="28"/>
          <w:szCs w:val="28"/>
        </w:rPr>
        <w:t>н прилагаться к заявлению;</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w:t>
      </w:r>
      <w:r w:rsidR="00EC20A9" w:rsidRPr="00575F68">
        <w:rPr>
          <w:rFonts w:ascii="Times New Roman" w:eastAsia="Times New Roman" w:hAnsi="Times New Roman" w:cs="Times New Roman"/>
          <w:sz w:val="28"/>
          <w:szCs w:val="28"/>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w:t>
      </w:r>
      <w:r w:rsidR="00A973D0">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 с законодательством соответствующего государства (для иностранного юридического лица);</w:t>
      </w:r>
    </w:p>
    <w:p w:rsidR="004B54DD" w:rsidRPr="00575F68" w:rsidRDefault="00403DE6" w:rsidP="00065ADE">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w:t>
      </w:r>
      <w:r w:rsidR="00065ADE" w:rsidRPr="00575F68">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w:t>
      </w:r>
      <w:r w:rsidR="009A5C8F" w:rsidRPr="00575F68">
        <w:rPr>
          <w:rFonts w:ascii="Times New Roman" w:eastAsia="Times New Roman" w:hAnsi="Times New Roman" w:cs="Times New Roman"/>
          <w:sz w:val="28"/>
          <w:szCs w:val="28"/>
        </w:rPr>
        <w:t>Союзом</w:t>
      </w:r>
      <w:r w:rsidR="00065ADE"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к своим членам </w:t>
      </w:r>
      <w:r w:rsidR="002A7E0D" w:rsidRPr="00575F68">
        <w:rPr>
          <w:rFonts w:ascii="Times New Roman" w:eastAsia="Times New Roman" w:hAnsi="Times New Roman" w:cs="Times New Roman"/>
          <w:sz w:val="28"/>
          <w:szCs w:val="28"/>
        </w:rPr>
        <w:t xml:space="preserve">в разделе 3 настоящего Положения и иных </w:t>
      </w:r>
      <w:r w:rsidR="00065ADE" w:rsidRPr="00575F68">
        <w:rPr>
          <w:rFonts w:ascii="Times New Roman" w:eastAsia="Times New Roman" w:hAnsi="Times New Roman" w:cs="Times New Roman"/>
          <w:sz w:val="28"/>
          <w:szCs w:val="28"/>
        </w:rPr>
        <w:t xml:space="preserve">внутренних документах </w:t>
      </w:r>
      <w:r w:rsidR="009A5C8F"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w:t>
      </w:r>
      <w:r w:rsidR="00065ADE" w:rsidRPr="00575F68">
        <w:rPr>
          <w:rFonts w:ascii="Times New Roman" w:eastAsia="Times New Roman" w:hAnsi="Times New Roman" w:cs="Times New Roman"/>
          <w:sz w:val="28"/>
          <w:szCs w:val="28"/>
        </w:rPr>
        <w:t xml:space="preserve">документы, подтверждающие наличие у индивидуального предпринимателя или юридического лица специалистов, указанных в части </w:t>
      </w:r>
      <w:r w:rsidR="00A973D0">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1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006F51E7" w:rsidRPr="00575F68">
        <w:rPr>
          <w:rFonts w:ascii="Times New Roman" w:eastAsia="Times New Roman" w:hAnsi="Times New Roman" w:cs="Times New Roman"/>
          <w:sz w:val="28"/>
          <w:szCs w:val="28"/>
        </w:rPr>
        <w:t>;</w:t>
      </w:r>
    </w:p>
    <w:p w:rsidR="00235A90" w:rsidRPr="00575F68" w:rsidRDefault="00065ADE"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подтверждающие наличие у специалистов должностных обязанностей, предусмотренных частью </w:t>
      </w:r>
      <w:r w:rsidR="00674B75">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xml:space="preserve">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0C5DDE"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.2. Документы, представляемые иностранными юридическими лицами, должны быть переведены на русский язык и надлежащим образом легализованы</w:t>
      </w:r>
      <w:r w:rsidR="00364AE1">
        <w:rPr>
          <w:rFonts w:ascii="Times New Roman" w:eastAsia="Times New Roman" w:hAnsi="Times New Roman" w:cs="Times New Roman"/>
          <w:sz w:val="28"/>
          <w:szCs w:val="28"/>
        </w:rPr>
        <w:t xml:space="preserve"> </w:t>
      </w:r>
      <w:r w:rsidR="00364AE1" w:rsidRPr="00364AE1">
        <w:rPr>
          <w:rFonts w:ascii="Times New Roman" w:eastAsia="Times New Roman" w:hAnsi="Times New Roman" w:cs="Times New Roman"/>
          <w:sz w:val="28"/>
          <w:szCs w:val="28"/>
        </w:rPr>
        <w:t>(заверены нотариусом)</w:t>
      </w:r>
      <w:r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.3. Представление </w:t>
      </w:r>
      <w:r w:rsidR="00C01241" w:rsidRPr="00575F68">
        <w:rPr>
          <w:rFonts w:ascii="Times New Roman" w:eastAsia="Times New Roman" w:hAnsi="Times New Roman" w:cs="Times New Roman"/>
          <w:sz w:val="28"/>
          <w:szCs w:val="28"/>
        </w:rPr>
        <w:t xml:space="preserve">в </w:t>
      </w:r>
      <w:r w:rsidR="006D5C60" w:rsidRPr="00575F68">
        <w:rPr>
          <w:rFonts w:ascii="Times New Roman" w:eastAsia="Times New Roman" w:hAnsi="Times New Roman" w:cs="Times New Roman"/>
          <w:sz w:val="28"/>
          <w:szCs w:val="28"/>
        </w:rPr>
        <w:t>Союз</w:t>
      </w:r>
      <w:r w:rsidR="00C01241"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документов, указанных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осуществляется по описи. В случае начала использования </w:t>
      </w:r>
      <w:r w:rsidR="00EF50ED" w:rsidRPr="00575F68">
        <w:rPr>
          <w:rFonts w:ascii="Times New Roman" w:eastAsia="Times New Roman" w:hAnsi="Times New Roman" w:cs="Times New Roman"/>
          <w:sz w:val="28"/>
          <w:szCs w:val="28"/>
        </w:rPr>
        <w:t>Союзом</w:t>
      </w:r>
      <w:r w:rsidR="00403DE6" w:rsidRPr="00575F68">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575F68" w:rsidRDefault="00143E7E" w:rsidP="003C43EA">
      <w:pPr>
        <w:pStyle w:val="afb"/>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2.4</w:t>
      </w:r>
      <w:r w:rsidR="000C5DDE"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Порядок проведения проверки документов, указанных в пункте </w:t>
      </w:r>
      <w:r w:rsidR="000C5DDE"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устанавливается Положением о контроле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за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w:t>
      </w:r>
      <w:r w:rsidR="00A973D0">
        <w:rPr>
          <w:rFonts w:ascii="Times New Roman" w:eastAsia="Times New Roman" w:hAnsi="Times New Roman" w:cs="Times New Roman"/>
          <w:sz w:val="28"/>
          <w:szCs w:val="28"/>
        </w:rPr>
        <w:t xml:space="preserve">                                          </w:t>
      </w:r>
      <w:r w:rsidR="003151C6" w:rsidRPr="00575F68">
        <w:rPr>
          <w:rFonts w:ascii="Times New Roman" w:eastAsia="Times New Roman" w:hAnsi="Times New Roman" w:cs="Times New Roman"/>
          <w:sz w:val="28"/>
          <w:szCs w:val="28"/>
        </w:rPr>
        <w:t xml:space="preserve">«Союз </w:t>
      </w:r>
      <w:r w:rsidR="00674B75">
        <w:rPr>
          <w:rFonts w:ascii="Times New Roman" w:eastAsia="Times New Roman" w:hAnsi="Times New Roman" w:cs="Times New Roman"/>
          <w:sz w:val="28"/>
          <w:szCs w:val="28"/>
        </w:rPr>
        <w:t>проектировщиков</w:t>
      </w:r>
      <w:r w:rsidR="003151C6" w:rsidRPr="00575F68">
        <w:rPr>
          <w:rFonts w:ascii="Times New Roman" w:eastAsia="Times New Roman" w:hAnsi="Times New Roman" w:cs="Times New Roman"/>
          <w:sz w:val="28"/>
          <w:szCs w:val="28"/>
        </w:rPr>
        <w:t xml:space="preserve"> Югры»</w:t>
      </w:r>
      <w:r w:rsidR="00403DE6"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В срок не более чем два месяца со дня получения </w:t>
      </w:r>
      <w:r w:rsidR="006F51E7" w:rsidRPr="00575F68">
        <w:rPr>
          <w:rFonts w:ascii="Times New Roman" w:eastAsia="Times New Roman" w:hAnsi="Times New Roman" w:cs="Times New Roman"/>
          <w:sz w:val="28"/>
          <w:szCs w:val="28"/>
        </w:rPr>
        <w:t>документов, указанных в пункте 2</w:t>
      </w:r>
      <w:r w:rsidR="00403DE6" w:rsidRPr="00575F68">
        <w:rPr>
          <w:rFonts w:ascii="Times New Roman" w:eastAsia="Times New Roman" w:hAnsi="Times New Roman" w:cs="Times New Roman"/>
          <w:sz w:val="28"/>
          <w:szCs w:val="28"/>
        </w:rPr>
        <w:t xml:space="preserve">.1. настоящего Положения,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EF50E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к своим членам. При этом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обратиться: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в Национальное объединение </w:t>
      </w:r>
      <w:proofErr w:type="spellStart"/>
      <w:r w:rsidRPr="00575F68">
        <w:rPr>
          <w:rFonts w:ascii="Times New Roman" w:eastAsia="Times New Roman" w:hAnsi="Times New Roman" w:cs="Times New Roman"/>
          <w:sz w:val="28"/>
          <w:szCs w:val="28"/>
        </w:rPr>
        <w:t>саморегулируемых</w:t>
      </w:r>
      <w:proofErr w:type="spellEnd"/>
      <w:r w:rsidRPr="00575F68">
        <w:rPr>
          <w:rFonts w:ascii="Times New Roman" w:eastAsia="Times New Roman" w:hAnsi="Times New Roman" w:cs="Times New Roman"/>
          <w:sz w:val="28"/>
          <w:szCs w:val="28"/>
        </w:rPr>
        <w:t xml:space="preserve"> организаций, с запросом сведений: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F50E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документов, указанных в пункте </w:t>
      </w:r>
      <w:r w:rsidR="008E6ABD"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roofErr w:type="gramEnd"/>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в органы государственной власти и органы местного самоуправления</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 с запросом информации, необходимой </w:t>
      </w:r>
      <w:r w:rsidR="00EF50ED" w:rsidRPr="00575F68">
        <w:rPr>
          <w:rFonts w:ascii="Times New Roman" w:eastAsia="Times New Roman" w:hAnsi="Times New Roman" w:cs="Times New Roman"/>
          <w:sz w:val="28"/>
          <w:szCs w:val="28"/>
        </w:rPr>
        <w:t>Союзу</w:t>
      </w:r>
      <w:r w:rsidRPr="00575F68">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EF50ED" w:rsidRPr="00575F68">
        <w:rPr>
          <w:rFonts w:ascii="Times New Roman" w:eastAsia="Times New Roman" w:hAnsi="Times New Roman" w:cs="Times New Roman"/>
          <w:sz w:val="28"/>
          <w:szCs w:val="28"/>
        </w:rPr>
        <w:t>Союза</w:t>
      </w:r>
      <w:r w:rsidR="006F51E7"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По результатам проверки, предусмотренной пунктом </w:t>
      </w:r>
      <w:r w:rsidR="00996D24"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настоящего Положения, </w:t>
      </w:r>
      <w:r w:rsidR="0011127A" w:rsidRPr="00575F68">
        <w:rPr>
          <w:rFonts w:ascii="Times New Roman" w:eastAsia="Times New Roman" w:hAnsi="Times New Roman" w:cs="Times New Roman"/>
          <w:sz w:val="28"/>
          <w:szCs w:val="28"/>
        </w:rPr>
        <w:t>Правление</w:t>
      </w:r>
      <w:r w:rsidR="00415D55" w:rsidRPr="00575F68">
        <w:rPr>
          <w:rFonts w:ascii="Times New Roman" w:eastAsia="Times New Roman" w:hAnsi="Times New Roman" w:cs="Times New Roman"/>
          <w:sz w:val="28"/>
          <w:szCs w:val="28"/>
        </w:rPr>
        <w:t xml:space="preserve"> </w:t>
      </w:r>
      <w:r w:rsidR="00EF50ED" w:rsidRPr="00575F68">
        <w:rPr>
          <w:rFonts w:ascii="Times New Roman" w:eastAsia="Times New Roman" w:hAnsi="Times New Roman" w:cs="Times New Roman"/>
          <w:sz w:val="28"/>
          <w:szCs w:val="28"/>
        </w:rPr>
        <w:t>Союза принимает одно из </w:t>
      </w:r>
      <w:r w:rsidR="00403DE6" w:rsidRPr="00575F68">
        <w:rPr>
          <w:rFonts w:ascii="Times New Roman" w:eastAsia="Times New Roman" w:hAnsi="Times New Roman" w:cs="Times New Roman"/>
          <w:sz w:val="28"/>
          <w:szCs w:val="28"/>
        </w:rPr>
        <w:t>следующих решений: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1) о приеме индивидуального предпринимателя или юридического лица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A7573C"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w:t>
      </w:r>
      <w:r w:rsidR="00EC2DCA">
        <w:rPr>
          <w:rFonts w:ascii="Times New Roman" w:eastAsia="Times New Roman" w:hAnsi="Times New Roman" w:cs="Times New Roman"/>
          <w:sz w:val="28"/>
          <w:szCs w:val="28"/>
        </w:rPr>
        <w:t>о намерении принимать участие в </w:t>
      </w:r>
      <w:r w:rsidRPr="00575F68">
        <w:rPr>
          <w:rFonts w:ascii="Times New Roman" w:eastAsia="Times New Roman" w:hAnsi="Times New Roman" w:cs="Times New Roman"/>
          <w:sz w:val="28"/>
          <w:szCs w:val="28"/>
        </w:rPr>
        <w:t>заключении</w:t>
      </w:r>
      <w:proofErr w:type="gramEnd"/>
      <w:r w:rsidRPr="00575F68">
        <w:rPr>
          <w:rFonts w:ascii="Times New Roman" w:eastAsia="Times New Roman" w:hAnsi="Times New Roman" w:cs="Times New Roman"/>
          <w:sz w:val="28"/>
          <w:szCs w:val="28"/>
        </w:rPr>
        <w:t xml:space="preserve"> договоров подряда </w:t>
      </w:r>
      <w:r w:rsidR="00EC2DCA">
        <w:rPr>
          <w:rFonts w:ascii="Times New Roman" w:eastAsia="Times New Roman" w:hAnsi="Times New Roman" w:cs="Times New Roman"/>
          <w:sz w:val="28"/>
          <w:szCs w:val="28"/>
        </w:rPr>
        <w:t>на подготовку проектной документации с </w:t>
      </w:r>
      <w:r w:rsidRPr="00575F68">
        <w:rPr>
          <w:rFonts w:ascii="Times New Roman" w:eastAsia="Times New Roman" w:hAnsi="Times New Roman" w:cs="Times New Roman"/>
          <w:sz w:val="28"/>
          <w:szCs w:val="28"/>
        </w:rPr>
        <w:t>использованием конкурентных способов заключения договоров;</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с указанием причин такого отказа.</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 своим членам;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996D24"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
    <w:p w:rsidR="00FB4DDB" w:rsidRPr="00575F68" w:rsidRDefault="00403DE6" w:rsidP="00EC2DC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38322E">
        <w:rPr>
          <w:rFonts w:ascii="Times New Roman" w:hAnsi="Times New Roman" w:cs="Times New Roman"/>
          <w:color w:val="auto"/>
          <w:sz w:val="28"/>
          <w:szCs w:val="28"/>
          <w:lang w:eastAsia="ru-RU"/>
        </w:rPr>
        <w:t>подготовку проектной документации</w:t>
      </w:r>
      <w:r w:rsidR="00FB4DDB" w:rsidRPr="00575F68">
        <w:rPr>
          <w:rFonts w:ascii="Times New Roman" w:eastAsia="Times New Roman" w:hAnsi="Times New Roman" w:cs="Times New Roman"/>
          <w:sz w:val="28"/>
          <w:szCs w:val="28"/>
        </w:rPr>
        <w:t>;</w:t>
      </w:r>
    </w:p>
    <w:p w:rsidR="004B54DD" w:rsidRPr="00EC2DCA" w:rsidRDefault="00FB4DDB" w:rsidP="00EC2DCA">
      <w:pPr>
        <w:autoSpaceDE w:val="0"/>
        <w:autoSpaceDN w:val="0"/>
        <w:adjustRightInd w:val="0"/>
        <w:spacing w:line="240" w:lineRule="auto"/>
        <w:ind w:firstLine="540"/>
        <w:jc w:val="both"/>
        <w:rPr>
          <w:rFonts w:ascii="Times New Roman" w:hAnsi="Times New Roman" w:cs="Times New Roman"/>
          <w:color w:val="auto"/>
          <w:sz w:val="28"/>
          <w:szCs w:val="28"/>
          <w:lang w:eastAsia="ru-RU"/>
        </w:rPr>
      </w:pPr>
      <w:r w:rsidRPr="00575F68">
        <w:rPr>
          <w:rFonts w:ascii="Times New Roman" w:eastAsia="Times New Roman" w:hAnsi="Times New Roman" w:cs="Times New Roman"/>
          <w:sz w:val="28"/>
          <w:szCs w:val="28"/>
        </w:rPr>
        <w:t xml:space="preserve">4) </w:t>
      </w:r>
      <w:r w:rsidR="00CA4A55" w:rsidRPr="00575F68">
        <w:rPr>
          <w:rFonts w:ascii="Times New Roman" w:eastAsia="Times New Roman" w:hAnsi="Times New Roman" w:cs="Times New Roman"/>
          <w:sz w:val="28"/>
          <w:szCs w:val="28"/>
        </w:rPr>
        <w:t xml:space="preserve">членство юридического лица или индивидуального предпринимателя </w:t>
      </w:r>
      <w:r w:rsidR="00A973D0">
        <w:rPr>
          <w:rFonts w:ascii="Times New Roman" w:eastAsia="Times New Roman" w:hAnsi="Times New Roman" w:cs="Times New Roman"/>
          <w:sz w:val="28"/>
          <w:szCs w:val="28"/>
        </w:rPr>
        <w:t xml:space="preserve">                   </w:t>
      </w:r>
      <w:r w:rsidR="00CA4A55" w:rsidRPr="00575F68">
        <w:rPr>
          <w:rFonts w:ascii="Times New Roman" w:eastAsia="Times New Roman" w:hAnsi="Times New Roman" w:cs="Times New Roman"/>
          <w:sz w:val="28"/>
          <w:szCs w:val="28"/>
        </w:rPr>
        <w:t xml:space="preserve">в саморегулируемой организации, основанной на членстве лиц, осуществляющих </w:t>
      </w:r>
      <w:r w:rsidR="0038322E">
        <w:rPr>
          <w:rFonts w:ascii="Times New Roman" w:hAnsi="Times New Roman" w:cs="Times New Roman"/>
          <w:color w:val="auto"/>
          <w:sz w:val="28"/>
          <w:szCs w:val="28"/>
          <w:lang w:eastAsia="ru-RU"/>
        </w:rPr>
        <w:t>подготовку проектной документации</w:t>
      </w:r>
      <w:r w:rsidR="00CA4A55" w:rsidRPr="00575F68">
        <w:rPr>
          <w:rFonts w:ascii="Times New Roman" w:eastAsia="Times New Roman" w:hAnsi="Times New Roman" w:cs="Times New Roman"/>
          <w:sz w:val="28"/>
          <w:szCs w:val="28"/>
        </w:rPr>
        <w:t xml:space="preserve">, было прекращено менее 1 года назад до дня принятия решения, указанного в пункте </w:t>
      </w:r>
      <w:r w:rsidR="00143E7E">
        <w:rPr>
          <w:rFonts w:ascii="Times New Roman" w:eastAsia="Times New Roman" w:hAnsi="Times New Roman" w:cs="Times New Roman"/>
          <w:sz w:val="28"/>
          <w:szCs w:val="28"/>
        </w:rPr>
        <w:t>2.6</w:t>
      </w:r>
      <w:r w:rsidR="00CA4A55" w:rsidRPr="00575F68">
        <w:rPr>
          <w:rFonts w:ascii="Times New Roman" w:eastAsia="Times New Roman" w:hAnsi="Times New Roman" w:cs="Times New Roman"/>
          <w:sz w:val="28"/>
          <w:szCs w:val="28"/>
        </w:rPr>
        <w:t xml:space="preserve"> настоящего Положения.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w:t>
      </w:r>
      <w:r w:rsidR="00D36000">
        <w:rPr>
          <w:rFonts w:ascii="Times New Roman" w:hAnsi="Times New Roman" w:cs="Times New Roman"/>
          <w:color w:val="auto"/>
          <w:sz w:val="28"/>
          <w:szCs w:val="28"/>
          <w:lang w:eastAsia="ru-RU"/>
        </w:rPr>
        <w:t>подготовки проектной документации</w:t>
      </w:r>
      <w:r w:rsidRPr="00575F68">
        <w:rPr>
          <w:rFonts w:ascii="Times New Roman" w:eastAsia="Times New Roman" w:hAnsi="Times New Roman" w:cs="Times New Roman"/>
          <w:sz w:val="28"/>
          <w:szCs w:val="28"/>
        </w:rPr>
        <w:t>;</w:t>
      </w:r>
    </w:p>
    <w:p w:rsidR="004B54DD" w:rsidRPr="001F52EC" w:rsidRDefault="00235A90" w:rsidP="003C43EA">
      <w:pPr>
        <w:pStyle w:val="afb"/>
        <w:tabs>
          <w:tab w:val="left" w:pos="142"/>
        </w:tabs>
        <w:ind w:firstLine="709"/>
        <w:jc w:val="both"/>
        <w:rPr>
          <w:rFonts w:ascii="Times New Roman" w:hAnsi="Times New Roman" w:cs="Times New Roman"/>
          <w:sz w:val="28"/>
          <w:szCs w:val="28"/>
        </w:rPr>
      </w:pPr>
      <w:r w:rsidRPr="001F52EC">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1F52EC" w:rsidRDefault="00235A90" w:rsidP="003C43EA">
      <w:pPr>
        <w:pStyle w:val="afb"/>
        <w:tabs>
          <w:tab w:val="left" w:pos="142"/>
        </w:tabs>
        <w:ind w:firstLine="709"/>
        <w:jc w:val="both"/>
        <w:rPr>
          <w:rFonts w:ascii="Times New Roman" w:eastAsia="Times New Roman" w:hAnsi="Times New Roman" w:cs="Times New Roman"/>
          <w:sz w:val="28"/>
          <w:szCs w:val="28"/>
        </w:rPr>
      </w:pPr>
      <w:r w:rsidRPr="001F52EC">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1F52EC">
        <w:rPr>
          <w:rFonts w:ascii="Times New Roman" w:eastAsia="Times New Roman" w:hAnsi="Times New Roman" w:cs="Times New Roman"/>
          <w:sz w:val="28"/>
          <w:szCs w:val="28"/>
        </w:rPr>
        <w:t>включены</w:t>
      </w:r>
      <w:proofErr w:type="gramEnd"/>
      <w:r w:rsidR="00A973D0">
        <w:rPr>
          <w:rFonts w:ascii="Times New Roman" w:eastAsia="Times New Roman" w:hAnsi="Times New Roman" w:cs="Times New Roman"/>
          <w:sz w:val="28"/>
          <w:szCs w:val="28"/>
        </w:rPr>
        <w:t xml:space="preserve">                     </w:t>
      </w:r>
      <w:r w:rsidRPr="001F52EC">
        <w:rPr>
          <w:rFonts w:ascii="Times New Roman" w:eastAsia="Times New Roman" w:hAnsi="Times New Roman" w:cs="Times New Roman"/>
          <w:sz w:val="28"/>
          <w:szCs w:val="28"/>
        </w:rPr>
        <w:t xml:space="preserve"> в реестр недобросовестных поставщиков (подрядчиков, исполнителей)</w:t>
      </w:r>
      <w:r w:rsidR="001F52EC" w:rsidRPr="001F52EC">
        <w:rPr>
          <w:rFonts w:ascii="Times New Roman" w:eastAsia="Times New Roman" w:hAnsi="Times New Roman" w:cs="Times New Roman"/>
          <w:sz w:val="28"/>
          <w:szCs w:val="28"/>
        </w:rPr>
        <w:t>;</w:t>
      </w:r>
    </w:p>
    <w:p w:rsidR="004711F2" w:rsidRPr="001F52EC" w:rsidRDefault="001F52EC" w:rsidP="003C43EA">
      <w:pPr>
        <w:pStyle w:val="afb"/>
        <w:tabs>
          <w:tab w:val="left" w:pos="142"/>
        </w:tabs>
        <w:ind w:firstLine="709"/>
        <w:jc w:val="both"/>
        <w:rPr>
          <w:rFonts w:ascii="Times New Roman" w:hAnsi="Times New Roman" w:cs="Times New Roman"/>
          <w:sz w:val="28"/>
          <w:szCs w:val="28"/>
        </w:rPr>
      </w:pPr>
      <w:r w:rsidRPr="00DA0158">
        <w:rPr>
          <w:rFonts w:ascii="Times New Roman" w:hAnsi="Times New Roman" w:cs="Times New Roman"/>
          <w:sz w:val="28"/>
          <w:szCs w:val="28"/>
        </w:rPr>
        <w:t>5) предоставление недостоверных сведений и документов.</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xml:space="preserve">. В трехдневный срок с момента принятия одного из решений, указанных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настоящего Положения, </w:t>
      </w:r>
      <w:r w:rsidR="00F945AD" w:rsidRPr="00575F68">
        <w:rPr>
          <w:rFonts w:ascii="Times New Roman" w:eastAsia="Times New Roman" w:hAnsi="Times New Roman" w:cs="Times New Roman"/>
          <w:sz w:val="28"/>
          <w:szCs w:val="28"/>
        </w:rPr>
        <w:t>Союз обязан</w:t>
      </w:r>
      <w:r w:rsidR="00403DE6" w:rsidRPr="00575F68">
        <w:rPr>
          <w:rFonts w:ascii="Times New Roman" w:eastAsia="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с приложением копии такого решения.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0</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отношении которых принято решение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настоящего Положения, обязаны уплатить в полном объеме: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взнос в компенсационный фонд возмещения вреда;</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взнос в компенсационный фонд обеспечения договорных обязательств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F945A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w:t>
      </w:r>
      <w:r w:rsidR="00F945AD" w:rsidRPr="00575F68">
        <w:rPr>
          <w:rFonts w:ascii="Times New Roman" w:eastAsia="Times New Roman" w:hAnsi="Times New Roman" w:cs="Times New Roman"/>
          <w:sz w:val="28"/>
          <w:szCs w:val="28"/>
        </w:rPr>
        <w:t>то</w:t>
      </w:r>
      <w:r w:rsidRPr="00575F68">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0038322E">
        <w:rPr>
          <w:rFonts w:ascii="Times New Roman" w:eastAsia="Times New Roman" w:hAnsi="Times New Roman" w:cs="Times New Roman"/>
          <w:sz w:val="28"/>
          <w:szCs w:val="28"/>
        </w:rPr>
        <w:t>и</w:t>
      </w:r>
      <w:proofErr w:type="gramEnd"/>
      <w:r w:rsidRPr="00575F68">
        <w:rPr>
          <w:rFonts w:ascii="Times New Roman" w:eastAsia="Times New Roman" w:hAnsi="Times New Roman" w:cs="Times New Roman"/>
          <w:sz w:val="28"/>
          <w:szCs w:val="28"/>
        </w:rPr>
        <w:t xml:space="preserve"> договоров подряда</w:t>
      </w:r>
      <w:r w:rsidR="0038322E">
        <w:rPr>
          <w:rFonts w:ascii="Times New Roman" w:eastAsia="Times New Roman" w:hAnsi="Times New Roman" w:cs="Times New Roman"/>
          <w:sz w:val="28"/>
          <w:szCs w:val="28"/>
        </w:rPr>
        <w:t xml:space="preserve"> на подготовку проектной документации</w:t>
      </w:r>
      <w:r w:rsidRPr="00575F68">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8E6ABD" w:rsidRPr="00575F68" w:rsidRDefault="008E6ABD"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3) вступительный взнос в Союз</w:t>
      </w:r>
      <w:r w:rsidR="00416F84" w:rsidRPr="00575F68">
        <w:rPr>
          <w:rFonts w:ascii="Times New Roman" w:eastAsia="Times New Roman" w:hAnsi="Times New Roman" w:cs="Times New Roman"/>
          <w:sz w:val="28"/>
          <w:szCs w:val="28"/>
        </w:rPr>
        <w:t>.</w:t>
      </w:r>
    </w:p>
    <w:p w:rsidR="00030CA3" w:rsidRPr="00575F68" w:rsidRDefault="00143E7E" w:rsidP="003C43E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1127A"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Решение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а также вступительного взноса.</w:t>
      </w:r>
    </w:p>
    <w:p w:rsidR="004B54DD" w:rsidRPr="00575F68" w:rsidRDefault="009C7F25"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В случае неуплаты в установленный срок указанных </w:t>
      </w:r>
      <w:r w:rsidR="008B776B" w:rsidRPr="00575F68">
        <w:rPr>
          <w:rFonts w:ascii="Times New Roman" w:eastAsia="Times New Roman" w:hAnsi="Times New Roman" w:cs="Times New Roman"/>
          <w:sz w:val="28"/>
          <w:szCs w:val="28"/>
        </w:rPr>
        <w:t xml:space="preserve">в настоящем пункте </w:t>
      </w:r>
      <w:r w:rsidRPr="00575F68">
        <w:rPr>
          <w:rFonts w:ascii="Times New Roman" w:eastAsia="Times New Roman" w:hAnsi="Times New Roman" w:cs="Times New Roman"/>
          <w:sz w:val="28"/>
          <w:szCs w:val="28"/>
        </w:rPr>
        <w:t>взносов</w:t>
      </w:r>
      <w:r w:rsidR="006F51E7"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решение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о приеме в члены считается не вступившим в силу, а</w:t>
      </w:r>
      <w:r w:rsidR="0038322E">
        <w:rPr>
          <w:rFonts w:ascii="Times New Roman" w:eastAsia="Times New Roman" w:hAnsi="Times New Roman" w:cs="Times New Roman"/>
          <w:sz w:val="28"/>
          <w:szCs w:val="28"/>
        </w:rPr>
        <w:t> </w:t>
      </w:r>
      <w:r w:rsidRPr="00575F68">
        <w:rPr>
          <w:rFonts w:ascii="Times New Roman" w:eastAsia="Times New Roman" w:hAnsi="Times New Roman" w:cs="Times New Roman"/>
          <w:sz w:val="28"/>
          <w:szCs w:val="28"/>
        </w:rPr>
        <w:t xml:space="preserve">юридическое лицо или индивидуальный предприниматель </w:t>
      </w:r>
      <w:r w:rsidR="003A4B46" w:rsidRPr="00575F68">
        <w:rPr>
          <w:rFonts w:ascii="Times New Roman" w:eastAsia="Times New Roman" w:hAnsi="Times New Roman" w:cs="Times New Roman"/>
          <w:sz w:val="28"/>
          <w:szCs w:val="28"/>
        </w:rPr>
        <w:t xml:space="preserve">считается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не </w:t>
      </w:r>
      <w:r w:rsidR="003A4B46" w:rsidRPr="00575F68">
        <w:rPr>
          <w:rFonts w:ascii="Times New Roman" w:eastAsia="Times New Roman" w:hAnsi="Times New Roman" w:cs="Times New Roman"/>
          <w:sz w:val="28"/>
          <w:szCs w:val="28"/>
        </w:rPr>
        <w:t xml:space="preserve">принятым </w:t>
      </w:r>
      <w:r w:rsidRPr="00575F68">
        <w:rPr>
          <w:rFonts w:ascii="Times New Roman" w:eastAsia="Times New Roman" w:hAnsi="Times New Roman" w:cs="Times New Roman"/>
          <w:sz w:val="28"/>
          <w:szCs w:val="28"/>
        </w:rPr>
        <w:t xml:space="preserve">в </w:t>
      </w:r>
      <w:r w:rsidR="00F945AD" w:rsidRPr="00575F68">
        <w:rPr>
          <w:rFonts w:ascii="Times New Roman" w:eastAsia="Times New Roman" w:hAnsi="Times New Roman" w:cs="Times New Roman"/>
          <w:sz w:val="28"/>
          <w:szCs w:val="28"/>
        </w:rPr>
        <w:t>Союз</w:t>
      </w:r>
      <w:r w:rsidRPr="00575F68">
        <w:rPr>
          <w:rFonts w:ascii="Times New Roman" w:eastAsia="Times New Roman" w:hAnsi="Times New Roman" w:cs="Times New Roman"/>
          <w:sz w:val="28"/>
          <w:szCs w:val="28"/>
        </w:rPr>
        <w:t>.</w:t>
      </w:r>
      <w:r w:rsidR="00855875" w:rsidRPr="00575F68">
        <w:rPr>
          <w:rFonts w:ascii="Times New Roman" w:eastAsia="Times New Roman" w:hAnsi="Times New Roman" w:cs="Times New Roman"/>
          <w:sz w:val="28"/>
          <w:szCs w:val="28"/>
        </w:rPr>
        <w:t xml:space="preserve"> В этом случае </w:t>
      </w:r>
      <w:r w:rsidR="00F945AD" w:rsidRPr="00575F68">
        <w:rPr>
          <w:rFonts w:ascii="Times New Roman" w:eastAsia="Times New Roman" w:hAnsi="Times New Roman" w:cs="Times New Roman"/>
          <w:sz w:val="28"/>
          <w:szCs w:val="28"/>
        </w:rPr>
        <w:t>Союз</w:t>
      </w:r>
      <w:r w:rsidR="00030CA3" w:rsidRPr="00575F68">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575F68">
        <w:rPr>
          <w:rFonts w:ascii="Times New Roman" w:eastAsia="Times New Roman" w:hAnsi="Times New Roman" w:cs="Times New Roman"/>
          <w:sz w:val="28"/>
          <w:szCs w:val="28"/>
        </w:rPr>
        <w:t xml:space="preserve"> документы, поданные им с целью вступления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416F84" w:rsidRPr="00575F68">
        <w:rPr>
          <w:rFonts w:ascii="Times New Roman" w:eastAsia="Times New Roman" w:hAnsi="Times New Roman" w:cs="Times New Roman"/>
          <w:sz w:val="28"/>
          <w:szCs w:val="28"/>
        </w:rPr>
        <w:t xml:space="preserve">вновь подать документы и </w:t>
      </w:r>
      <w:r w:rsidR="008B776B" w:rsidRPr="00575F68">
        <w:rPr>
          <w:rFonts w:ascii="Times New Roman" w:eastAsia="Times New Roman" w:hAnsi="Times New Roman" w:cs="Times New Roman"/>
          <w:sz w:val="28"/>
          <w:szCs w:val="28"/>
        </w:rPr>
        <w:t>вступить</w:t>
      </w:r>
      <w:r w:rsidR="00A973D0">
        <w:rPr>
          <w:rFonts w:ascii="Times New Roman" w:eastAsia="Times New Roman" w:hAnsi="Times New Roman" w:cs="Times New Roman"/>
          <w:sz w:val="28"/>
          <w:szCs w:val="28"/>
        </w:rPr>
        <w:t xml:space="preserve">                 </w:t>
      </w:r>
      <w:r w:rsidR="008B776B" w:rsidRPr="00575F68">
        <w:rPr>
          <w:rFonts w:ascii="Times New Roman" w:eastAsia="Times New Roman" w:hAnsi="Times New Roman" w:cs="Times New Roman"/>
          <w:sz w:val="28"/>
          <w:szCs w:val="28"/>
        </w:rPr>
        <w:t xml:space="preserve"> в </w:t>
      </w:r>
      <w:r w:rsidR="00F945AD" w:rsidRPr="00575F68">
        <w:rPr>
          <w:rFonts w:ascii="Times New Roman" w:eastAsia="Times New Roman" w:hAnsi="Times New Roman" w:cs="Times New Roman"/>
          <w:sz w:val="28"/>
          <w:szCs w:val="28"/>
        </w:rPr>
        <w:t>Союз</w:t>
      </w:r>
      <w:r w:rsidR="008B776B" w:rsidRPr="00575F68">
        <w:rPr>
          <w:rFonts w:ascii="Times New Roman" w:eastAsia="Times New Roman" w:hAnsi="Times New Roman" w:cs="Times New Roman"/>
          <w:sz w:val="28"/>
          <w:szCs w:val="28"/>
        </w:rPr>
        <w:t xml:space="preserve"> в порядке, установленном настоящим Положением.</w:t>
      </w:r>
    </w:p>
    <w:p w:rsidR="004B54DD" w:rsidRPr="00575F68" w:rsidRDefault="00595CC0"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Решения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бездействие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при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отказа в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установленный настоящим Положением, могут быть обжалованы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арбитражный суд, а также третейский суд, сформированный Национальным объединением </w:t>
      </w:r>
      <w:proofErr w:type="spellStart"/>
      <w:r w:rsidR="00403DE6" w:rsidRPr="00575F68">
        <w:rPr>
          <w:rFonts w:ascii="Times New Roman" w:eastAsia="Times New Roman" w:hAnsi="Times New Roman" w:cs="Times New Roman"/>
          <w:sz w:val="28"/>
          <w:szCs w:val="28"/>
        </w:rPr>
        <w:t>саморег</w:t>
      </w:r>
      <w:r w:rsidR="0038322E">
        <w:rPr>
          <w:rFonts w:ascii="Times New Roman" w:eastAsia="Times New Roman" w:hAnsi="Times New Roman" w:cs="Times New Roman"/>
          <w:sz w:val="28"/>
          <w:szCs w:val="28"/>
        </w:rPr>
        <w:t>улируемых</w:t>
      </w:r>
      <w:proofErr w:type="spellEnd"/>
      <w:r w:rsidR="0038322E">
        <w:rPr>
          <w:rFonts w:ascii="Times New Roman" w:eastAsia="Times New Roman" w:hAnsi="Times New Roman" w:cs="Times New Roman"/>
          <w:sz w:val="28"/>
          <w:szCs w:val="28"/>
        </w:rPr>
        <w:t xml:space="preserve"> организаций</w:t>
      </w:r>
      <w:r w:rsidR="00403DE6" w:rsidRPr="00575F68">
        <w:rPr>
          <w:rFonts w:ascii="Times New Roman" w:eastAsia="Times New Roman" w:hAnsi="Times New Roman" w:cs="Times New Roman"/>
          <w:sz w:val="28"/>
          <w:szCs w:val="28"/>
        </w:rPr>
        <w:t>.</w:t>
      </w:r>
      <w:proofErr w:type="gramEnd"/>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2.1</w:t>
      </w:r>
      <w:r w:rsidR="00143E7E">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Союз в отношении каждого лица, принятого в члены Союза, ведет дело члена Союза. В состав такого дела входят:</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 документы, представленные для приема в члены Союза, в том числе</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 о специалистах индивидуального предпринимателя или юридического лица;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 документы об уплате взноса (взносов) в компенсационный фонд (компенсационные фонды)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документы, представленные для внесения изменений в реестр членов союза, добровольного выхода члена Союза из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документы о результатах осуществления Союзом контроля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за деятельностью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 документы о мерах дисциплинарного воздействия, принятых Союзом в отношении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 иные документы в соответствии с решением Союза.</w:t>
      </w:r>
    </w:p>
    <w:p w:rsidR="00416F84" w:rsidRPr="00575F68" w:rsidRDefault="00416F84" w:rsidP="003C43EA">
      <w:pPr>
        <w:pStyle w:val="afb"/>
        <w:tabs>
          <w:tab w:val="left" w:pos="142"/>
        </w:tabs>
        <w:ind w:firstLine="709"/>
        <w:jc w:val="both"/>
        <w:rPr>
          <w:rFonts w:ascii="Times New Roman" w:eastAsia="Times New Roman" w:hAnsi="Times New Roman" w:cs="Times New Roman"/>
          <w:sz w:val="28"/>
          <w:szCs w:val="28"/>
        </w:rPr>
      </w:pPr>
    </w:p>
    <w:p w:rsidR="008B7E92" w:rsidRPr="00575F68" w:rsidRDefault="00595CC0">
      <w:pPr>
        <w:pStyle w:val="afb"/>
        <w:tabs>
          <w:tab w:val="left" w:pos="142"/>
        </w:tabs>
        <w:ind w:firstLine="709"/>
        <w:jc w:val="center"/>
        <w:rPr>
          <w:rFonts w:ascii="Times New Roman" w:hAnsi="Times New Roman" w:cs="Times New Roman"/>
          <w:b/>
          <w:sz w:val="28"/>
          <w:szCs w:val="28"/>
        </w:rPr>
      </w:pPr>
      <w:bookmarkStart w:id="2" w:name="_Toc460682460"/>
      <w:r w:rsidRPr="00575F68">
        <w:rPr>
          <w:rFonts w:ascii="Times New Roman" w:hAnsi="Times New Roman" w:cs="Times New Roman"/>
          <w:b/>
          <w:sz w:val="28"/>
          <w:szCs w:val="28"/>
        </w:rPr>
        <w:t>3</w:t>
      </w:r>
      <w:r w:rsidR="00403DE6" w:rsidRPr="00575F68">
        <w:rPr>
          <w:rFonts w:ascii="Times New Roman" w:hAnsi="Times New Roman" w:cs="Times New Roman"/>
          <w:b/>
          <w:sz w:val="28"/>
          <w:szCs w:val="28"/>
        </w:rPr>
        <w:t xml:space="preserve">. Требования к членам </w:t>
      </w:r>
      <w:bookmarkEnd w:id="2"/>
      <w:r w:rsidR="001C64AF" w:rsidRPr="00575F68">
        <w:rPr>
          <w:rFonts w:ascii="Times New Roman" w:hAnsi="Times New Roman" w:cs="Times New Roman"/>
          <w:b/>
          <w:sz w:val="28"/>
          <w:szCs w:val="28"/>
        </w:rPr>
        <w:t>Союза</w:t>
      </w:r>
    </w:p>
    <w:p w:rsidR="00ED127A" w:rsidRPr="00575F68" w:rsidRDefault="001C64AF" w:rsidP="00E85EF7">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.1. </w:t>
      </w:r>
      <w:r w:rsidR="00ED127A" w:rsidRPr="00575F68">
        <w:rPr>
          <w:rFonts w:ascii="Times New Roman" w:eastAsia="Times New Roman" w:hAnsi="Times New Roman" w:cs="Times New Roman"/>
          <w:sz w:val="28"/>
          <w:szCs w:val="28"/>
        </w:rPr>
        <w:t>Требования к членам Союза</w:t>
      </w:r>
      <w:r w:rsidR="00E85EF7" w:rsidRPr="00575F68">
        <w:rPr>
          <w:rFonts w:ascii="Times New Roman" w:eastAsia="Times New Roman" w:hAnsi="Times New Roman" w:cs="Times New Roman"/>
          <w:sz w:val="28"/>
          <w:szCs w:val="28"/>
        </w:rPr>
        <w:t xml:space="preserve"> устанавливаются в квалификационных стандартах Союза и определяют </w:t>
      </w:r>
      <w:r w:rsidR="00ED127A" w:rsidRPr="00575F68">
        <w:rPr>
          <w:rFonts w:ascii="Times New Roman" w:eastAsia="Times New Roman" w:hAnsi="Times New Roman" w:cs="Times New Roman"/>
          <w:sz w:val="28"/>
          <w:szCs w:val="28"/>
        </w:rPr>
        <w:t>характеристик</w:t>
      </w:r>
      <w:r w:rsidR="00E85EF7" w:rsidRPr="00575F68">
        <w:rPr>
          <w:rFonts w:ascii="Times New Roman" w:eastAsia="Times New Roman" w:hAnsi="Times New Roman" w:cs="Times New Roman"/>
          <w:sz w:val="28"/>
          <w:szCs w:val="28"/>
        </w:rPr>
        <w:t>и</w:t>
      </w:r>
      <w:r w:rsidR="00ED127A" w:rsidRPr="00575F68">
        <w:rPr>
          <w:rFonts w:ascii="Times New Roman" w:eastAsia="Times New Roman" w:hAnsi="Times New Roman" w:cs="Times New Roman"/>
          <w:sz w:val="28"/>
          <w:szCs w:val="28"/>
        </w:rPr>
        <w:t xml:space="preserve">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w:t>
      </w:r>
      <w:r w:rsidR="0038322E">
        <w:rPr>
          <w:rFonts w:ascii="Times New Roman" w:eastAsia="Times New Roman" w:hAnsi="Times New Roman" w:cs="Times New Roman"/>
          <w:sz w:val="28"/>
          <w:szCs w:val="28"/>
        </w:rPr>
        <w:t>уществления трудовых функций по </w:t>
      </w:r>
      <w:r w:rsidR="00ED127A" w:rsidRPr="00575F68">
        <w:rPr>
          <w:rFonts w:ascii="Times New Roman" w:eastAsia="Times New Roman" w:hAnsi="Times New Roman" w:cs="Times New Roman"/>
          <w:sz w:val="28"/>
          <w:szCs w:val="28"/>
        </w:rPr>
        <w:t xml:space="preserve">осуществлению </w:t>
      </w:r>
      <w:r w:rsidR="0038322E">
        <w:rPr>
          <w:rFonts w:ascii="Times New Roman" w:eastAsia="Times New Roman" w:hAnsi="Times New Roman" w:cs="Times New Roman"/>
          <w:sz w:val="28"/>
          <w:szCs w:val="28"/>
        </w:rPr>
        <w:t>подготовки проектной документации</w:t>
      </w:r>
      <w:r w:rsidR="00D14BA0" w:rsidRPr="00575F68">
        <w:rPr>
          <w:rFonts w:ascii="Times New Roman" w:eastAsia="Times New Roman" w:hAnsi="Times New Roman" w:cs="Times New Roman"/>
          <w:sz w:val="28"/>
          <w:szCs w:val="28"/>
        </w:rPr>
        <w:t>.</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3.2. Требования к членам Союза, устанавливаемые в </w:t>
      </w:r>
      <w:r w:rsidR="00D14BA0" w:rsidRPr="00575F68">
        <w:rPr>
          <w:rFonts w:ascii="Times New Roman" w:eastAsia="Times New Roman" w:hAnsi="Times New Roman" w:cs="Times New Roman"/>
          <w:color w:val="auto"/>
          <w:sz w:val="28"/>
          <w:szCs w:val="28"/>
          <w:lang w:eastAsia="ru-RU"/>
        </w:rPr>
        <w:t xml:space="preserve">квалификационных </w:t>
      </w:r>
      <w:r w:rsidRPr="00575F68">
        <w:rPr>
          <w:rFonts w:ascii="Times New Roman" w:eastAsia="Times New Roman" w:hAnsi="Times New Roman" w:cs="Times New Roman"/>
          <w:color w:val="auto"/>
          <w:sz w:val="28"/>
          <w:szCs w:val="28"/>
          <w:lang w:eastAsia="ru-RU"/>
        </w:rPr>
        <w:t>стандартах</w:t>
      </w:r>
      <w:r w:rsidR="00D14BA0" w:rsidRPr="00575F68">
        <w:rPr>
          <w:rFonts w:ascii="Times New Roman" w:eastAsia="Times New Roman" w:hAnsi="Times New Roman" w:cs="Times New Roman"/>
          <w:color w:val="auto"/>
          <w:sz w:val="28"/>
          <w:szCs w:val="28"/>
          <w:lang w:eastAsia="ru-RU"/>
        </w:rPr>
        <w:t xml:space="preserve"> Союза</w:t>
      </w:r>
      <w:r w:rsidRPr="00575F68">
        <w:rPr>
          <w:rFonts w:ascii="Times New Roman" w:eastAsia="Times New Roman" w:hAnsi="Times New Roman" w:cs="Times New Roman"/>
          <w:color w:val="auto"/>
          <w:sz w:val="28"/>
          <w:szCs w:val="28"/>
          <w:lang w:eastAsia="ru-RU"/>
        </w:rPr>
        <w:t xml:space="preserve"> не могут быть ниже</w:t>
      </w:r>
      <w:r w:rsidR="00D14BA0" w:rsidRPr="00575F68">
        <w:rPr>
          <w:rFonts w:ascii="Times New Roman" w:eastAsia="Times New Roman" w:hAnsi="Times New Roman" w:cs="Times New Roman"/>
          <w:color w:val="auto"/>
          <w:sz w:val="28"/>
          <w:szCs w:val="28"/>
          <w:lang w:eastAsia="ru-RU"/>
        </w:rPr>
        <w:t>,</w:t>
      </w:r>
      <w:r w:rsidRPr="00575F68">
        <w:rPr>
          <w:rFonts w:ascii="Times New Roman" w:eastAsia="Times New Roman" w:hAnsi="Times New Roman" w:cs="Times New Roman"/>
          <w:color w:val="auto"/>
          <w:sz w:val="28"/>
          <w:szCs w:val="28"/>
          <w:lang w:eastAsia="ru-RU"/>
        </w:rPr>
        <w:t xml:space="preserve"> чем минимально установленные:</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1) квалификационные требования к индивидуальным предпринимателям, </w:t>
      </w:r>
      <w:r w:rsidR="00A973D0">
        <w:rPr>
          <w:rFonts w:ascii="Times New Roman" w:eastAsia="Times New Roman" w:hAnsi="Times New Roman" w:cs="Times New Roman"/>
          <w:color w:val="auto"/>
          <w:sz w:val="28"/>
          <w:szCs w:val="28"/>
          <w:lang w:eastAsia="ru-RU"/>
        </w:rPr>
        <w:t xml:space="preserve">                 </w:t>
      </w:r>
      <w:r w:rsidRPr="00575F68">
        <w:rPr>
          <w:rFonts w:ascii="Times New Roman" w:eastAsia="Times New Roman" w:hAnsi="Times New Roman" w:cs="Times New Roman"/>
          <w:color w:val="auto"/>
          <w:sz w:val="28"/>
          <w:szCs w:val="28"/>
          <w:lang w:eastAsia="ru-RU"/>
        </w:rPr>
        <w:t xml:space="preserve">а также руководителям юридического лица, самостоятельно организующим </w:t>
      </w:r>
      <w:r w:rsidR="00D36000">
        <w:rPr>
          <w:rFonts w:ascii="Times New Roman" w:eastAsia="Times New Roman" w:hAnsi="Times New Roman" w:cs="Times New Roman"/>
          <w:color w:val="auto"/>
          <w:sz w:val="28"/>
          <w:szCs w:val="28"/>
          <w:lang w:eastAsia="ru-RU"/>
        </w:rPr>
        <w:t>подготовку проектной документации</w:t>
      </w:r>
      <w:r w:rsidRPr="00575F68">
        <w:rPr>
          <w:rFonts w:ascii="Times New Roman" w:eastAsia="Times New Roman" w:hAnsi="Times New Roman" w:cs="Times New Roman"/>
          <w:color w:val="auto"/>
          <w:sz w:val="28"/>
          <w:szCs w:val="28"/>
          <w:lang w:eastAsia="ru-RU"/>
        </w:rPr>
        <w:t>, - наличие высшего образования соответствующего профиля и стажа работы по специальности не менее чем пять лет;</w:t>
      </w:r>
    </w:p>
    <w:p w:rsidR="00B84F85" w:rsidRPr="00575F68" w:rsidRDefault="00E85EF7" w:rsidP="00E05041">
      <w:pPr>
        <w:pStyle w:val="afb"/>
        <w:tabs>
          <w:tab w:val="left" w:pos="142"/>
        </w:tabs>
        <w:ind w:firstLine="709"/>
        <w:jc w:val="both"/>
        <w:rPr>
          <w:rFonts w:ascii="Times New Roman" w:eastAsia="Times New Roman" w:hAnsi="Times New Roman" w:cs="Times New Roman"/>
          <w:sz w:val="28"/>
          <w:szCs w:val="28"/>
        </w:rPr>
      </w:pPr>
      <w:proofErr w:type="gramStart"/>
      <w:r w:rsidRPr="00575F68">
        <w:rPr>
          <w:rFonts w:ascii="Times New Roman" w:eastAsia="Times New Roman" w:hAnsi="Times New Roman" w:cs="Times New Roman"/>
          <w:sz w:val="28"/>
          <w:szCs w:val="28"/>
        </w:rPr>
        <w:t>2) т</w:t>
      </w:r>
      <w:r w:rsidR="001C64AF" w:rsidRPr="00575F68">
        <w:rPr>
          <w:rFonts w:ascii="Times New Roman" w:eastAsia="Times New Roman" w:hAnsi="Times New Roman" w:cs="Times New Roman"/>
          <w:sz w:val="28"/>
          <w:szCs w:val="28"/>
        </w:rPr>
        <w:t xml:space="preserve">ребования к наличию у члена Союза специалистов по организации </w:t>
      </w:r>
      <w:r w:rsidR="0038322E">
        <w:rPr>
          <w:rFonts w:ascii="Times New Roman" w:eastAsia="Times New Roman" w:hAnsi="Times New Roman" w:cs="Times New Roman"/>
          <w:sz w:val="28"/>
          <w:szCs w:val="28"/>
        </w:rPr>
        <w:t>архитектурно-строительного проектирования</w:t>
      </w:r>
      <w:r w:rsidR="001C64AF" w:rsidRPr="00575F68">
        <w:rPr>
          <w:rFonts w:ascii="Times New Roman" w:eastAsia="Times New Roman" w:hAnsi="Times New Roman" w:cs="Times New Roman"/>
          <w:sz w:val="28"/>
          <w:szCs w:val="28"/>
        </w:rPr>
        <w:t xml:space="preserve"> (главных инженеров проектов</w:t>
      </w:r>
      <w:r w:rsidR="0038322E">
        <w:rPr>
          <w:rFonts w:ascii="Times New Roman" w:eastAsia="Times New Roman" w:hAnsi="Times New Roman" w:cs="Times New Roman"/>
          <w:sz w:val="28"/>
          <w:szCs w:val="28"/>
        </w:rPr>
        <w:t>, главных архитекторов проектов</w:t>
      </w:r>
      <w:r w:rsidR="001C64AF" w:rsidRPr="00575F68">
        <w:rPr>
          <w:rFonts w:ascii="Times New Roman" w:eastAsia="Times New Roman" w:hAnsi="Times New Roman" w:cs="Times New Roman"/>
          <w:sz w:val="28"/>
          <w:szCs w:val="28"/>
        </w:rPr>
        <w:t>), трудовая функция которых включает соответственно организацию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(далее также - специалисты), - не менее чем два специалиста по месту основной работы.</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3.3.</w:t>
      </w:r>
      <w:r w:rsidR="00E85EF7" w:rsidRPr="00575F68">
        <w:rPr>
          <w:rFonts w:ascii="Times New Roman" w:eastAsia="Times New Roman" w:hAnsi="Times New Roman" w:cs="Times New Roman"/>
          <w:color w:val="auto"/>
          <w:sz w:val="28"/>
          <w:szCs w:val="28"/>
          <w:lang w:eastAsia="ru-RU"/>
        </w:rPr>
        <w:t xml:space="preserve"> </w:t>
      </w:r>
      <w:proofErr w:type="gramStart"/>
      <w:r w:rsidRPr="00575F68">
        <w:rPr>
          <w:rFonts w:ascii="Times New Roman" w:eastAsia="Times New Roman" w:hAnsi="Times New Roman" w:cs="Times New Roman"/>
          <w:color w:val="auto"/>
          <w:sz w:val="28"/>
          <w:szCs w:val="28"/>
          <w:lang w:eastAsia="ru-RU"/>
        </w:rPr>
        <w:t>В квалификационных стандартах Союза могут быть увеличены т</w:t>
      </w:r>
      <w:r w:rsidR="00E85EF7" w:rsidRPr="00575F68">
        <w:rPr>
          <w:rFonts w:ascii="Times New Roman" w:eastAsia="Times New Roman" w:hAnsi="Times New Roman" w:cs="Times New Roman"/>
          <w:color w:val="auto"/>
          <w:sz w:val="28"/>
          <w:szCs w:val="28"/>
          <w:lang w:eastAsia="ru-RU"/>
        </w:rPr>
        <w:t>ребования к минимальной численности специалистов индивидуального предпринимателя или юридическог</w:t>
      </w:r>
      <w:r w:rsidRPr="00575F68">
        <w:rPr>
          <w:rFonts w:ascii="Times New Roman" w:eastAsia="Times New Roman" w:hAnsi="Times New Roman" w:cs="Times New Roman"/>
          <w:color w:val="auto"/>
          <w:sz w:val="28"/>
          <w:szCs w:val="28"/>
          <w:lang w:eastAsia="ru-RU"/>
        </w:rPr>
        <w:t xml:space="preserve">о лица по месту основной работы, </w:t>
      </w:r>
      <w:r w:rsidR="00E85EF7" w:rsidRPr="00575F68">
        <w:rPr>
          <w:rFonts w:ascii="Times New Roman" w:eastAsia="Times New Roman" w:hAnsi="Times New Roman" w:cs="Times New Roman"/>
          <w:color w:val="auto"/>
          <w:sz w:val="28"/>
          <w:szCs w:val="28"/>
          <w:lang w:eastAsia="ru-RU"/>
        </w:rPr>
        <w:t xml:space="preserve">в том числе при необходимости осуществления такими специалистами трудовой функции, включающей организацию выполнения работ по </w:t>
      </w:r>
      <w:r w:rsidR="00173EFB">
        <w:rPr>
          <w:rFonts w:ascii="Times New Roman" w:eastAsia="Times New Roman" w:hAnsi="Times New Roman" w:cs="Times New Roman"/>
          <w:color w:val="auto"/>
          <w:sz w:val="28"/>
          <w:szCs w:val="28"/>
          <w:lang w:eastAsia="ru-RU"/>
        </w:rPr>
        <w:t>подготовке проектной документации</w:t>
      </w:r>
      <w:r w:rsidR="00E85EF7" w:rsidRPr="00575F68">
        <w:rPr>
          <w:rFonts w:ascii="Times New Roman" w:eastAsia="Times New Roman" w:hAnsi="Times New Roman" w:cs="Times New Roman"/>
          <w:color w:val="auto"/>
          <w:sz w:val="28"/>
          <w:szCs w:val="28"/>
          <w:lang w:eastAsia="ru-RU"/>
        </w:rPr>
        <w:t xml:space="preserve"> в зависимости от их технической сложности и потенциальной опасности, от стоимости одного договора подряда</w:t>
      </w:r>
      <w:r w:rsidR="00173EFB">
        <w:rPr>
          <w:rFonts w:ascii="Times New Roman" w:eastAsia="Times New Roman" w:hAnsi="Times New Roman" w:cs="Times New Roman"/>
          <w:color w:val="auto"/>
          <w:sz w:val="28"/>
          <w:szCs w:val="28"/>
          <w:lang w:eastAsia="ru-RU"/>
        </w:rPr>
        <w:t xml:space="preserve"> на подготовку проектной документации</w:t>
      </w:r>
      <w:r w:rsidR="00E85EF7" w:rsidRPr="00575F68">
        <w:rPr>
          <w:rFonts w:ascii="Times New Roman" w:eastAsia="Times New Roman" w:hAnsi="Times New Roman" w:cs="Times New Roman"/>
          <w:color w:val="auto"/>
          <w:sz w:val="28"/>
          <w:szCs w:val="28"/>
          <w:lang w:eastAsia="ru-RU"/>
        </w:rPr>
        <w:t>.</w:t>
      </w:r>
      <w:proofErr w:type="gramEnd"/>
    </w:p>
    <w:p w:rsidR="00E85EF7" w:rsidRPr="00E85EF7" w:rsidRDefault="00D14BA0" w:rsidP="00E05041">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3.4. </w:t>
      </w:r>
      <w:proofErr w:type="gramStart"/>
      <w:r w:rsidR="00E85EF7" w:rsidRPr="00575F68">
        <w:rPr>
          <w:rFonts w:ascii="Times New Roman" w:eastAsia="Times New Roman" w:hAnsi="Times New Roman" w:cs="Times New Roman"/>
          <w:color w:val="auto"/>
          <w:sz w:val="28"/>
          <w:szCs w:val="28"/>
          <w:lang w:eastAsia="ru-RU"/>
        </w:rPr>
        <w:t xml:space="preserve">Требования к членам </w:t>
      </w:r>
      <w:r w:rsidRPr="00575F68">
        <w:rPr>
          <w:rFonts w:ascii="Times New Roman" w:eastAsia="Times New Roman" w:hAnsi="Times New Roman" w:cs="Times New Roman"/>
          <w:color w:val="auto"/>
          <w:sz w:val="28"/>
          <w:szCs w:val="28"/>
          <w:lang w:eastAsia="ru-RU"/>
        </w:rPr>
        <w:t>Союза</w:t>
      </w:r>
      <w:r w:rsidR="00E85EF7" w:rsidRPr="00575F68">
        <w:rPr>
          <w:rFonts w:ascii="Times New Roman" w:eastAsia="Times New Roman" w:hAnsi="Times New Roman" w:cs="Times New Roman"/>
          <w:color w:val="auto"/>
          <w:sz w:val="28"/>
          <w:szCs w:val="28"/>
          <w:lang w:eastAsia="ru-RU"/>
        </w:rPr>
        <w:t xml:space="preserve">, осуществляющим </w:t>
      </w:r>
      <w:r w:rsidR="00173EFB">
        <w:rPr>
          <w:rFonts w:ascii="Times New Roman" w:eastAsia="Times New Roman" w:hAnsi="Times New Roman" w:cs="Times New Roman"/>
          <w:color w:val="auto"/>
          <w:sz w:val="28"/>
          <w:szCs w:val="28"/>
          <w:lang w:eastAsia="ru-RU"/>
        </w:rPr>
        <w:t>подготовку проектной документации</w:t>
      </w:r>
      <w:r w:rsidR="00E85EF7" w:rsidRPr="00575F68">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w:t>
      </w:r>
      <w:r w:rsidRPr="00575F68">
        <w:rPr>
          <w:rFonts w:ascii="Times New Roman" w:eastAsia="Times New Roman" w:hAnsi="Times New Roman" w:cs="Times New Roman"/>
          <w:color w:val="auto"/>
          <w:sz w:val="28"/>
          <w:szCs w:val="28"/>
          <w:lang w:eastAsia="ru-RU"/>
        </w:rPr>
        <w:t xml:space="preserve"> квалификационных стандартах Союза </w:t>
      </w:r>
      <w:r w:rsidR="00E85EF7" w:rsidRPr="00575F68">
        <w:rPr>
          <w:rFonts w:ascii="Times New Roman" w:eastAsia="Times New Roman" w:hAnsi="Times New Roman" w:cs="Times New Roman"/>
          <w:color w:val="auto"/>
          <w:sz w:val="28"/>
          <w:szCs w:val="28"/>
          <w:lang w:eastAsia="ru-RU"/>
        </w:rPr>
        <w:t>и не могут быть ниже минимально установленных Правительством Российской Федерации.</w:t>
      </w:r>
      <w:proofErr w:type="gramEnd"/>
    </w:p>
    <w:p w:rsidR="00235A90" w:rsidRPr="00A022AC" w:rsidRDefault="00DA6E0C" w:rsidP="00E05041">
      <w:pPr>
        <w:pStyle w:val="afb"/>
        <w:tabs>
          <w:tab w:val="left" w:pos="142"/>
        </w:tabs>
        <w:ind w:firstLine="709"/>
        <w:jc w:val="both"/>
        <w:rPr>
          <w:rFonts w:ascii="Times New Roman" w:eastAsia="Times New Roman" w:hAnsi="Times New Roman" w:cs="Times New Roman"/>
          <w:sz w:val="28"/>
          <w:szCs w:val="28"/>
        </w:rPr>
      </w:pPr>
      <w:r w:rsidRPr="00A022AC">
        <w:rPr>
          <w:rFonts w:ascii="Times New Roman" w:eastAsia="Times New Roman" w:hAnsi="Times New Roman" w:cs="Times New Roman"/>
          <w:sz w:val="28"/>
          <w:szCs w:val="28"/>
        </w:rPr>
        <w:t>3</w:t>
      </w:r>
      <w:r w:rsidR="00235A90" w:rsidRPr="00A022AC">
        <w:rPr>
          <w:rFonts w:ascii="Times New Roman" w:eastAsia="Times New Roman" w:hAnsi="Times New Roman" w:cs="Times New Roman"/>
          <w:sz w:val="28"/>
          <w:szCs w:val="28"/>
        </w:rPr>
        <w:t>.</w:t>
      </w:r>
      <w:r w:rsidR="00E05041" w:rsidRPr="00A022AC">
        <w:rPr>
          <w:rFonts w:ascii="Times New Roman" w:eastAsia="Times New Roman" w:hAnsi="Times New Roman" w:cs="Times New Roman"/>
          <w:sz w:val="28"/>
          <w:szCs w:val="28"/>
        </w:rPr>
        <w:t>5</w:t>
      </w:r>
      <w:r w:rsidR="00235A90" w:rsidRPr="00A022AC">
        <w:rPr>
          <w:rFonts w:ascii="Times New Roman" w:eastAsia="Times New Roman" w:hAnsi="Times New Roman" w:cs="Times New Roman"/>
          <w:sz w:val="28"/>
          <w:szCs w:val="28"/>
        </w:rPr>
        <w:t xml:space="preserve">. </w:t>
      </w:r>
      <w:proofErr w:type="gramStart"/>
      <w:r w:rsidR="00235A90" w:rsidRPr="00A022AC">
        <w:rPr>
          <w:rFonts w:ascii="Times New Roman" w:eastAsia="Times New Roman" w:hAnsi="Times New Roman" w:cs="Times New Roman"/>
          <w:sz w:val="28"/>
          <w:szCs w:val="28"/>
        </w:rPr>
        <w:t xml:space="preserve">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w:t>
      </w:r>
      <w:r w:rsidR="00173EFB">
        <w:rPr>
          <w:rFonts w:ascii="Times New Roman" w:eastAsia="Times New Roman" w:hAnsi="Times New Roman" w:cs="Times New Roman"/>
          <w:sz w:val="28"/>
          <w:szCs w:val="28"/>
        </w:rPr>
        <w:t>подготовки проектной документации</w:t>
      </w:r>
      <w:r w:rsidR="00235A90" w:rsidRPr="00A022AC">
        <w:rPr>
          <w:rFonts w:ascii="Times New Roman" w:eastAsia="Times New Roman" w:hAnsi="Times New Roman" w:cs="Times New Roman"/>
          <w:sz w:val="28"/>
          <w:szCs w:val="28"/>
        </w:rPr>
        <w:t>, устанавливаются в зависимости от направления деятельности в стандартах на процессы</w:t>
      </w:r>
      <w:proofErr w:type="gramEnd"/>
      <w:r w:rsidR="00235A90" w:rsidRPr="00A022AC">
        <w:rPr>
          <w:rFonts w:ascii="Times New Roman" w:eastAsia="Times New Roman" w:hAnsi="Times New Roman" w:cs="Times New Roman"/>
          <w:sz w:val="28"/>
          <w:szCs w:val="28"/>
        </w:rPr>
        <w:t xml:space="preserve"> выполнения работ, утвержденных Национальным объединени</w:t>
      </w:r>
      <w:r w:rsidR="00173EFB">
        <w:rPr>
          <w:rFonts w:ascii="Times New Roman" w:eastAsia="Times New Roman" w:hAnsi="Times New Roman" w:cs="Times New Roman"/>
          <w:sz w:val="28"/>
          <w:szCs w:val="28"/>
        </w:rPr>
        <w:t xml:space="preserve">ем </w:t>
      </w:r>
      <w:proofErr w:type="spellStart"/>
      <w:r w:rsidR="00173EFB">
        <w:rPr>
          <w:rFonts w:ascii="Times New Roman" w:eastAsia="Times New Roman" w:hAnsi="Times New Roman" w:cs="Times New Roman"/>
          <w:sz w:val="28"/>
          <w:szCs w:val="28"/>
        </w:rPr>
        <w:t>саморегулируемых</w:t>
      </w:r>
      <w:proofErr w:type="spellEnd"/>
      <w:r w:rsidR="00173EFB">
        <w:rPr>
          <w:rFonts w:ascii="Times New Roman" w:eastAsia="Times New Roman" w:hAnsi="Times New Roman" w:cs="Times New Roman"/>
          <w:sz w:val="28"/>
          <w:szCs w:val="28"/>
        </w:rPr>
        <w:t xml:space="preserve"> организаций</w:t>
      </w:r>
      <w:r w:rsidR="00235A90" w:rsidRPr="00A022AC">
        <w:rPr>
          <w:rFonts w:ascii="Times New Roman" w:eastAsia="Times New Roman" w:hAnsi="Times New Roman" w:cs="Times New Roman"/>
          <w:sz w:val="28"/>
          <w:szCs w:val="28"/>
        </w:rPr>
        <w:t>.</w:t>
      </w:r>
    </w:p>
    <w:p w:rsidR="00235A90" w:rsidRPr="00575F68" w:rsidRDefault="00235A90" w:rsidP="00235A90">
      <w:pPr>
        <w:pStyle w:val="afb"/>
        <w:tabs>
          <w:tab w:val="left" w:pos="142"/>
        </w:tabs>
        <w:ind w:firstLine="709"/>
        <w:jc w:val="center"/>
        <w:rPr>
          <w:rFonts w:ascii="Times New Roman" w:hAnsi="Times New Roman" w:cs="Times New Roman"/>
          <w:sz w:val="28"/>
          <w:szCs w:val="28"/>
        </w:rPr>
      </w:pPr>
    </w:p>
    <w:p w:rsidR="00A022AC" w:rsidRDefault="00DA6E0C" w:rsidP="00C42F61">
      <w:pPr>
        <w:pStyle w:val="afb"/>
        <w:tabs>
          <w:tab w:val="left" w:pos="142"/>
        </w:tabs>
        <w:ind w:firstLine="709"/>
        <w:jc w:val="center"/>
        <w:rPr>
          <w:rFonts w:ascii="Times New Roman" w:hAnsi="Times New Roman" w:cs="Times New Roman"/>
          <w:b/>
          <w:sz w:val="28"/>
          <w:szCs w:val="28"/>
        </w:rPr>
      </w:pPr>
      <w:bookmarkStart w:id="3" w:name="_Toc460682461"/>
      <w:r w:rsidRPr="00575F68">
        <w:rPr>
          <w:rFonts w:ascii="Times New Roman" w:hAnsi="Times New Roman" w:cs="Times New Roman"/>
          <w:b/>
          <w:sz w:val="28"/>
          <w:szCs w:val="28"/>
        </w:rPr>
        <w:t>4</w:t>
      </w:r>
      <w:r w:rsidR="00403DE6" w:rsidRPr="00575F68">
        <w:rPr>
          <w:rFonts w:ascii="Times New Roman" w:hAnsi="Times New Roman" w:cs="Times New Roman"/>
          <w:b/>
          <w:sz w:val="28"/>
          <w:szCs w:val="28"/>
        </w:rPr>
        <w:t xml:space="preserve">. Размеры, порядок расчета и </w:t>
      </w:r>
    </w:p>
    <w:p w:rsidR="004B54DD" w:rsidRPr="00575F68" w:rsidRDefault="00403DE6" w:rsidP="00C42F61">
      <w:pPr>
        <w:pStyle w:val="afb"/>
        <w:tabs>
          <w:tab w:val="left" w:pos="142"/>
        </w:tabs>
        <w:ind w:firstLine="709"/>
        <w:jc w:val="center"/>
        <w:rPr>
          <w:rFonts w:ascii="Times New Roman" w:hAnsi="Times New Roman" w:cs="Times New Roman"/>
          <w:b/>
          <w:sz w:val="28"/>
          <w:szCs w:val="28"/>
        </w:rPr>
      </w:pPr>
      <w:r w:rsidRPr="00575F68">
        <w:rPr>
          <w:rFonts w:ascii="Times New Roman" w:hAnsi="Times New Roman" w:cs="Times New Roman"/>
          <w:b/>
          <w:sz w:val="28"/>
          <w:szCs w:val="28"/>
        </w:rPr>
        <w:t xml:space="preserve">уплаты </w:t>
      </w:r>
      <w:proofErr w:type="gramStart"/>
      <w:r w:rsidRPr="00575F68">
        <w:rPr>
          <w:rFonts w:ascii="Times New Roman" w:hAnsi="Times New Roman" w:cs="Times New Roman"/>
          <w:b/>
          <w:sz w:val="28"/>
          <w:szCs w:val="28"/>
        </w:rPr>
        <w:t>вступительного</w:t>
      </w:r>
      <w:proofErr w:type="gramEnd"/>
      <w:r w:rsidRPr="00575F68">
        <w:rPr>
          <w:rFonts w:ascii="Times New Roman" w:hAnsi="Times New Roman" w:cs="Times New Roman"/>
          <w:b/>
          <w:sz w:val="28"/>
          <w:szCs w:val="28"/>
        </w:rPr>
        <w:t>, членских и целевых взносов</w:t>
      </w:r>
      <w:bookmarkEnd w:id="3"/>
    </w:p>
    <w:p w:rsidR="00C42F61"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 xml:space="preserve">.1. </w:t>
      </w:r>
      <w:r w:rsidR="00C42F61" w:rsidRPr="00575F68">
        <w:rPr>
          <w:rFonts w:ascii="Times New Roman" w:eastAsia="Times New Roman" w:hAnsi="Times New Roman" w:cs="Times New Roman"/>
          <w:sz w:val="28"/>
          <w:szCs w:val="28"/>
        </w:rPr>
        <w:t xml:space="preserve">Одними из источников формирования имущества Союза являются регулярные и единовременные поступления от членов Союза, а также добровольные имущественные взносы и пожертвования. Регулярными </w:t>
      </w:r>
      <w:r w:rsidR="00A973D0">
        <w:rPr>
          <w:rFonts w:ascii="Times New Roman" w:eastAsia="Times New Roman" w:hAnsi="Times New Roman" w:cs="Times New Roman"/>
          <w:sz w:val="28"/>
          <w:szCs w:val="28"/>
        </w:rPr>
        <w:t xml:space="preserve">                              </w:t>
      </w:r>
      <w:r w:rsidR="00C42F61" w:rsidRPr="00575F68">
        <w:rPr>
          <w:rFonts w:ascii="Times New Roman" w:eastAsia="Times New Roman" w:hAnsi="Times New Roman" w:cs="Times New Roman"/>
          <w:sz w:val="28"/>
          <w:szCs w:val="28"/>
        </w:rPr>
        <w:t>и единовременными поступлениями от членов Союза являются вступительные, членские и целевые взносы.</w:t>
      </w:r>
    </w:p>
    <w:p w:rsidR="00E05041" w:rsidRPr="00575F68" w:rsidRDefault="00DA6E0C" w:rsidP="00E0504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.2</w:t>
      </w:r>
      <w:r w:rsidR="00C42F61" w:rsidRPr="00575F68">
        <w:rPr>
          <w:rFonts w:ascii="Times New Roman" w:eastAsia="Times New Roman" w:hAnsi="Times New Roman" w:cs="Times New Roman"/>
          <w:sz w:val="28"/>
          <w:szCs w:val="28"/>
        </w:rPr>
        <w:t>. Каждый член Союза обязан в установленном порядке уплачивать предусмотренные Уставом и настоящим Положением вступительные и членские взносы, по решению Общего собрания вносить целевые взносы.</w:t>
      </w:r>
      <w:r w:rsidR="00E05041" w:rsidRPr="00E05041">
        <w:rPr>
          <w:rFonts w:ascii="Times New Roman" w:eastAsia="Times New Roman" w:hAnsi="Times New Roman" w:cs="Times New Roman"/>
          <w:sz w:val="28"/>
          <w:szCs w:val="28"/>
        </w:rPr>
        <w:t xml:space="preserve"> </w:t>
      </w:r>
      <w:r w:rsidR="00E05041" w:rsidRPr="00575F68">
        <w:rPr>
          <w:rFonts w:ascii="Times New Roman" w:eastAsia="Times New Roman" w:hAnsi="Times New Roman" w:cs="Times New Roman"/>
          <w:sz w:val="28"/>
          <w:szCs w:val="28"/>
        </w:rPr>
        <w:t>Организацию работы по приему и учету взносов осуществляет исполнительный орган Союза – Генеральный директор.</w:t>
      </w:r>
    </w:p>
    <w:p w:rsidR="00C42F61"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.3</w:t>
      </w:r>
      <w:r w:rsidR="00C42F61" w:rsidRPr="00575F68">
        <w:rPr>
          <w:rFonts w:ascii="Times New Roman" w:eastAsia="Times New Roman" w:hAnsi="Times New Roman" w:cs="Times New Roman"/>
          <w:sz w:val="28"/>
          <w:szCs w:val="28"/>
        </w:rPr>
        <w:t>. Каждый член Союза вправе вносить в Союз добровольные имущественные взносы и пожертвования.</w:t>
      </w:r>
    </w:p>
    <w:p w:rsidR="00C42F61" w:rsidRPr="00575F68" w:rsidRDefault="00DA6E0C" w:rsidP="00C42F6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.4</w:t>
      </w:r>
      <w:r w:rsidR="00C42F61" w:rsidRPr="00575F68">
        <w:rPr>
          <w:rFonts w:ascii="Times New Roman" w:eastAsia="Times New Roman" w:hAnsi="Times New Roman" w:cs="Times New Roman"/>
          <w:sz w:val="28"/>
          <w:szCs w:val="28"/>
        </w:rPr>
        <w:t xml:space="preserve">. Вступительные, членские и </w:t>
      </w:r>
      <w:r w:rsidR="004711F2" w:rsidRPr="00575F68">
        <w:rPr>
          <w:rFonts w:ascii="Times New Roman" w:eastAsia="Times New Roman" w:hAnsi="Times New Roman" w:cs="Times New Roman"/>
          <w:sz w:val="28"/>
          <w:szCs w:val="28"/>
        </w:rPr>
        <w:t>ц</w:t>
      </w:r>
      <w:r w:rsidR="00C42F61" w:rsidRPr="00575F68">
        <w:rPr>
          <w:rFonts w:ascii="Times New Roman" w:eastAsia="Times New Roman" w:hAnsi="Times New Roman" w:cs="Times New Roman"/>
          <w:sz w:val="28"/>
          <w:szCs w:val="28"/>
        </w:rPr>
        <w:t xml:space="preserve">елевые взносы членов Союза уплачиваются денежными средствами путем перечисления на расчетный счет Союза. </w:t>
      </w:r>
    </w:p>
    <w:p w:rsidR="00515D0C" w:rsidRPr="000F541E"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5</w:t>
      </w:r>
      <w:r w:rsidRPr="00575F68">
        <w:rPr>
          <w:rFonts w:ascii="Times New Roman" w:eastAsia="Times New Roman" w:hAnsi="Times New Roman" w:cs="Times New Roman"/>
          <w:sz w:val="28"/>
          <w:szCs w:val="28"/>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w:t>
      </w:r>
      <w:r w:rsidR="00515D0C" w:rsidRPr="00575F68">
        <w:rPr>
          <w:rFonts w:ascii="Times New Roman" w:eastAsia="Times New Roman" w:hAnsi="Times New Roman" w:cs="Times New Roman"/>
          <w:sz w:val="28"/>
          <w:szCs w:val="28"/>
        </w:rPr>
        <w:t>при</w:t>
      </w:r>
      <w:r w:rsidRPr="00575F68">
        <w:rPr>
          <w:rFonts w:ascii="Times New Roman" w:eastAsia="Times New Roman" w:hAnsi="Times New Roman" w:cs="Times New Roman"/>
          <w:sz w:val="28"/>
          <w:szCs w:val="28"/>
        </w:rPr>
        <w:t xml:space="preserve"> приеме в члены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 xml:space="preserve"> </w:t>
      </w:r>
      <w:r w:rsidRPr="000F541E">
        <w:rPr>
          <w:rFonts w:ascii="Times New Roman" w:eastAsia="Times New Roman" w:hAnsi="Times New Roman" w:cs="Times New Roman"/>
          <w:sz w:val="28"/>
          <w:szCs w:val="28"/>
        </w:rPr>
        <w:t xml:space="preserve">Размер вступительного взноса является единым для всех </w:t>
      </w:r>
      <w:r w:rsidR="00515D0C" w:rsidRPr="000F541E">
        <w:rPr>
          <w:rFonts w:ascii="Times New Roman" w:eastAsia="Times New Roman" w:hAnsi="Times New Roman" w:cs="Times New Roman"/>
          <w:sz w:val="28"/>
          <w:szCs w:val="28"/>
        </w:rPr>
        <w:t xml:space="preserve">юридических лицом или </w:t>
      </w:r>
      <w:proofErr w:type="gramStart"/>
      <w:r w:rsidR="00515D0C" w:rsidRPr="000F541E">
        <w:rPr>
          <w:rFonts w:ascii="Times New Roman" w:eastAsia="Times New Roman" w:hAnsi="Times New Roman" w:cs="Times New Roman"/>
          <w:sz w:val="28"/>
          <w:szCs w:val="28"/>
        </w:rPr>
        <w:t>индивидуальных предпринимателей</w:t>
      </w:r>
      <w:r w:rsidR="00C7365F">
        <w:rPr>
          <w:rFonts w:ascii="Times New Roman" w:eastAsia="Times New Roman" w:hAnsi="Times New Roman" w:cs="Times New Roman"/>
          <w:sz w:val="28"/>
          <w:szCs w:val="28"/>
        </w:rPr>
        <w:t>,</w:t>
      </w:r>
      <w:r w:rsidR="00515D0C" w:rsidRPr="000F541E">
        <w:rPr>
          <w:rFonts w:ascii="Times New Roman" w:eastAsia="Times New Roman" w:hAnsi="Times New Roman" w:cs="Times New Roman"/>
          <w:sz w:val="28"/>
          <w:szCs w:val="28"/>
        </w:rPr>
        <w:t xml:space="preserve"> вступающих в члены</w:t>
      </w:r>
      <w:r w:rsidRPr="000F541E">
        <w:rPr>
          <w:rFonts w:ascii="Times New Roman" w:eastAsia="Times New Roman" w:hAnsi="Times New Roman" w:cs="Times New Roman"/>
          <w:sz w:val="28"/>
          <w:szCs w:val="28"/>
        </w:rPr>
        <w:t xml:space="preserve"> </w:t>
      </w:r>
      <w:r w:rsidR="00AC49CD" w:rsidRPr="000F541E">
        <w:rPr>
          <w:rFonts w:ascii="Times New Roman" w:eastAsia="Times New Roman" w:hAnsi="Times New Roman" w:cs="Times New Roman"/>
          <w:sz w:val="28"/>
          <w:szCs w:val="28"/>
        </w:rPr>
        <w:t>Союза</w:t>
      </w:r>
      <w:r w:rsidRPr="000F541E">
        <w:rPr>
          <w:rFonts w:ascii="Times New Roman" w:eastAsia="Times New Roman" w:hAnsi="Times New Roman" w:cs="Times New Roman"/>
          <w:sz w:val="28"/>
          <w:szCs w:val="28"/>
        </w:rPr>
        <w:t xml:space="preserve"> и составляет</w:t>
      </w:r>
      <w:proofErr w:type="gramEnd"/>
      <w:r w:rsidRPr="000F541E">
        <w:rPr>
          <w:rFonts w:ascii="Times New Roman" w:eastAsia="Times New Roman" w:hAnsi="Times New Roman" w:cs="Times New Roman"/>
          <w:sz w:val="28"/>
          <w:szCs w:val="28"/>
        </w:rPr>
        <w:t xml:space="preserve"> </w:t>
      </w:r>
      <w:r w:rsidR="00515D0C" w:rsidRPr="000F541E">
        <w:rPr>
          <w:rFonts w:ascii="Times New Roman" w:eastAsia="Times New Roman" w:hAnsi="Times New Roman" w:cs="Times New Roman"/>
          <w:sz w:val="28"/>
          <w:szCs w:val="28"/>
        </w:rPr>
        <w:t>50 000 (пятьдесят тысяч) рублей.</w:t>
      </w:r>
      <w:r w:rsidR="00A022AC">
        <w:rPr>
          <w:rFonts w:ascii="Times New Roman" w:eastAsia="Times New Roman" w:hAnsi="Times New Roman" w:cs="Times New Roman"/>
          <w:sz w:val="28"/>
          <w:szCs w:val="28"/>
        </w:rPr>
        <w:t xml:space="preserve"> Уплаченный вступительный взнос не возвращается, в том числе</w:t>
      </w:r>
      <w:r w:rsidR="00A973D0">
        <w:rPr>
          <w:rFonts w:ascii="Times New Roman" w:eastAsia="Times New Roman" w:hAnsi="Times New Roman" w:cs="Times New Roman"/>
          <w:sz w:val="28"/>
          <w:szCs w:val="28"/>
        </w:rPr>
        <w:t xml:space="preserve">                 </w:t>
      </w:r>
      <w:r w:rsidR="00A022AC">
        <w:rPr>
          <w:rFonts w:ascii="Times New Roman" w:eastAsia="Times New Roman" w:hAnsi="Times New Roman" w:cs="Times New Roman"/>
          <w:sz w:val="28"/>
          <w:szCs w:val="28"/>
        </w:rPr>
        <w:t xml:space="preserve"> в случае, предусмотренном абзацем вторым пункта 2.11. настоящего Положения.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который направляется на обеспечение деятельности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по достижению уставных целей и реализации уставных задач и функций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143E7E" w:rsidRPr="00DA0158" w:rsidRDefault="00403DE6" w:rsidP="00173EFB">
      <w:pPr>
        <w:pStyle w:val="afb"/>
        <w:tabs>
          <w:tab w:val="left" w:pos="142"/>
        </w:tabs>
        <w:ind w:firstLine="709"/>
        <w:jc w:val="both"/>
        <w:rPr>
          <w:rFonts w:eastAsia="Times New Roman"/>
          <w:sz w:val="28"/>
          <w:szCs w:val="28"/>
        </w:rPr>
      </w:pPr>
      <w:r w:rsidRPr="00575F6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.1. </w:t>
      </w:r>
      <w:r w:rsidR="00173EFB" w:rsidRPr="00173EFB">
        <w:rPr>
          <w:rFonts w:ascii="Times New Roman" w:eastAsia="Times New Roman" w:hAnsi="Times New Roman" w:cs="Times New Roman"/>
          <w:sz w:val="28"/>
          <w:szCs w:val="28"/>
        </w:rPr>
        <w:t>Членский взнос членам Союза устанавливается в размере 90 000 (девяносто тысяч) рублей ежегодно</w:t>
      </w:r>
      <w:r w:rsidR="00DA0158">
        <w:rPr>
          <w:rFonts w:eastAsia="Times New Roman"/>
          <w:sz w:val="28"/>
          <w:szCs w:val="28"/>
        </w:rPr>
        <w:t>.</w:t>
      </w:r>
    </w:p>
    <w:p w:rsidR="00235A90" w:rsidRPr="00575F68" w:rsidRDefault="00EF0422" w:rsidP="00235A90">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.2. </w:t>
      </w:r>
      <w:r w:rsidR="00C6778D" w:rsidRPr="00C6778D">
        <w:rPr>
          <w:rFonts w:ascii="Times New Roman" w:eastAsia="Times New Roman" w:hAnsi="Times New Roman" w:cs="Times New Roman"/>
          <w:sz w:val="28"/>
          <w:szCs w:val="28"/>
        </w:rPr>
        <w:t xml:space="preserve">Члены Союза уплачивают членский взнос ежегодно один раз в год, </w:t>
      </w:r>
      <w:r w:rsidR="00A973D0">
        <w:rPr>
          <w:rFonts w:ascii="Times New Roman" w:eastAsia="Times New Roman" w:hAnsi="Times New Roman" w:cs="Times New Roman"/>
          <w:sz w:val="28"/>
          <w:szCs w:val="28"/>
        </w:rPr>
        <w:t xml:space="preserve">                      </w:t>
      </w:r>
      <w:r w:rsidR="00C6778D" w:rsidRPr="00C6778D">
        <w:rPr>
          <w:rFonts w:ascii="Times New Roman" w:eastAsia="Times New Roman" w:hAnsi="Times New Roman" w:cs="Times New Roman"/>
          <w:sz w:val="28"/>
          <w:szCs w:val="28"/>
        </w:rPr>
        <w:t>не позднее февраля текущего года</w:t>
      </w:r>
      <w:r w:rsidR="006840BE" w:rsidRPr="00DA0158">
        <w:rPr>
          <w:rFonts w:ascii="Times New Roman" w:eastAsia="Times New Roman" w:hAnsi="Times New Roman" w:cs="Times New Roman"/>
          <w:sz w:val="28"/>
          <w:szCs w:val="28"/>
        </w:rPr>
        <w:t>.</w:t>
      </w:r>
    </w:p>
    <w:p w:rsidR="002207FB" w:rsidRPr="00575F68" w:rsidRDefault="00DA6E0C" w:rsidP="00C6778D">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F0422"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 xml:space="preserve">.3. </w:t>
      </w:r>
      <w:r w:rsidR="00C6778D" w:rsidRPr="00C6778D">
        <w:rPr>
          <w:rFonts w:ascii="Times New Roman" w:eastAsia="Times New Roman" w:hAnsi="Times New Roman" w:cs="Times New Roman"/>
          <w:sz w:val="28"/>
          <w:szCs w:val="28"/>
        </w:rPr>
        <w:t xml:space="preserve">Вновь принятые члены Союза уплачивают первый членский взнос </w:t>
      </w:r>
      <w:r w:rsidR="00A973D0">
        <w:rPr>
          <w:rFonts w:ascii="Times New Roman" w:eastAsia="Times New Roman" w:hAnsi="Times New Roman" w:cs="Times New Roman"/>
          <w:sz w:val="28"/>
          <w:szCs w:val="28"/>
        </w:rPr>
        <w:t xml:space="preserve">                  </w:t>
      </w:r>
      <w:r w:rsidR="00C6778D" w:rsidRPr="00C6778D">
        <w:rPr>
          <w:rFonts w:ascii="Times New Roman" w:eastAsia="Times New Roman" w:hAnsi="Times New Roman" w:cs="Times New Roman"/>
          <w:sz w:val="28"/>
          <w:szCs w:val="28"/>
        </w:rPr>
        <w:t>в течение двух дней с момента принятия Правлением решения о приеме в члены Союза</w:t>
      </w:r>
      <w:r w:rsidR="002207FB" w:rsidRPr="00575F68">
        <w:rPr>
          <w:rFonts w:ascii="Times New Roman" w:eastAsia="Times New Roman" w:hAnsi="Times New Roman" w:cs="Times New Roman"/>
          <w:sz w:val="28"/>
          <w:szCs w:val="28"/>
        </w:rPr>
        <w:t>.</w:t>
      </w:r>
    </w:p>
    <w:p w:rsidR="002207FB" w:rsidRPr="00575F68" w:rsidRDefault="00DA6E0C" w:rsidP="002207FB">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.4</w:t>
      </w:r>
      <w:r w:rsidR="002207FB" w:rsidRPr="00575F68">
        <w:rPr>
          <w:rFonts w:ascii="Times New Roman" w:eastAsia="Times New Roman" w:hAnsi="Times New Roman" w:cs="Times New Roman"/>
          <w:sz w:val="28"/>
          <w:szCs w:val="28"/>
        </w:rPr>
        <w:t xml:space="preserve">. </w:t>
      </w:r>
      <w:r w:rsidR="00C6778D" w:rsidRPr="00C6778D">
        <w:rPr>
          <w:rFonts w:ascii="Times New Roman" w:eastAsia="Times New Roman" w:hAnsi="Times New Roman" w:cs="Times New Roman"/>
          <w:sz w:val="28"/>
          <w:szCs w:val="28"/>
        </w:rPr>
        <w:t>В случае добровольного выхода из Союза (независимо от срока подачи заявления) член Союза обязан уплатить ежегодный членский взнос</w:t>
      </w:r>
      <w:r w:rsidR="002207FB"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w:t>
      </w:r>
      <w:r w:rsidR="00C6778D">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Членские взносы могут быть уплачены </w:t>
      </w:r>
      <w:r w:rsidR="00ED3A1E" w:rsidRPr="00575F68">
        <w:rPr>
          <w:rFonts w:ascii="Times New Roman" w:eastAsia="Times New Roman" w:hAnsi="Times New Roman" w:cs="Times New Roman"/>
          <w:sz w:val="28"/>
          <w:szCs w:val="28"/>
        </w:rPr>
        <w:t>ранее</w:t>
      </w:r>
      <w:r w:rsidR="00B6526C" w:rsidRPr="00575F68">
        <w:rPr>
          <w:rFonts w:ascii="Times New Roman" w:eastAsia="Times New Roman" w:hAnsi="Times New Roman" w:cs="Times New Roman"/>
          <w:sz w:val="28"/>
          <w:szCs w:val="28"/>
        </w:rPr>
        <w:t xml:space="preserve"> </w:t>
      </w:r>
      <w:r w:rsidR="002832BA" w:rsidRPr="00575F68">
        <w:rPr>
          <w:rFonts w:ascii="Times New Roman" w:eastAsia="Times New Roman" w:hAnsi="Times New Roman" w:cs="Times New Roman"/>
          <w:sz w:val="28"/>
          <w:szCs w:val="28"/>
        </w:rPr>
        <w:t xml:space="preserve">сроков, установленных пунктом </w:t>
      </w:r>
      <w:r w:rsidR="003F135C">
        <w:rPr>
          <w:rFonts w:ascii="Times New Roman" w:eastAsia="Times New Roman" w:hAnsi="Times New Roman" w:cs="Times New Roman"/>
          <w:sz w:val="28"/>
          <w:szCs w:val="28"/>
        </w:rPr>
        <w:t>4</w:t>
      </w:r>
      <w:r w:rsidR="002832BA"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2832BA" w:rsidRPr="00575F68">
        <w:rPr>
          <w:rFonts w:ascii="Times New Roman" w:eastAsia="Times New Roman" w:hAnsi="Times New Roman" w:cs="Times New Roman"/>
          <w:sz w:val="28"/>
          <w:szCs w:val="28"/>
        </w:rPr>
        <w:t>.</w:t>
      </w:r>
      <w:r w:rsidR="00C6778D">
        <w:rPr>
          <w:rFonts w:ascii="Times New Roman" w:eastAsia="Times New Roman" w:hAnsi="Times New Roman" w:cs="Times New Roman"/>
          <w:sz w:val="28"/>
          <w:szCs w:val="28"/>
        </w:rPr>
        <w:t>2</w:t>
      </w:r>
      <w:r w:rsidR="002832BA" w:rsidRPr="00575F68">
        <w:rPr>
          <w:rFonts w:ascii="Times New Roman" w:eastAsia="Times New Roman" w:hAnsi="Times New Roman" w:cs="Times New Roman"/>
          <w:sz w:val="28"/>
          <w:szCs w:val="28"/>
        </w:rPr>
        <w:t xml:space="preserve"> настоящего Положения (</w:t>
      </w:r>
      <w:r w:rsidR="00403DE6" w:rsidRPr="00575F68">
        <w:rPr>
          <w:rFonts w:ascii="Times New Roman" w:eastAsia="Times New Roman" w:hAnsi="Times New Roman" w:cs="Times New Roman"/>
          <w:sz w:val="28"/>
          <w:szCs w:val="28"/>
        </w:rPr>
        <w:t>авансовым платежом</w:t>
      </w:r>
      <w:r w:rsidR="002832BA"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w:t>
      </w:r>
    </w:p>
    <w:p w:rsidR="002207FB" w:rsidRPr="00575F68" w:rsidRDefault="00DA6E0C" w:rsidP="00C6778D">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w:t>
      </w:r>
      <w:r w:rsidR="00C6778D">
        <w:rPr>
          <w:rFonts w:ascii="Times New Roman" w:eastAsia="Times New Roman" w:hAnsi="Times New Roman" w:cs="Times New Roman"/>
          <w:sz w:val="28"/>
          <w:szCs w:val="28"/>
        </w:rPr>
        <w:t>6</w:t>
      </w:r>
      <w:r w:rsidR="002207FB" w:rsidRPr="00575F68">
        <w:rPr>
          <w:rFonts w:ascii="Times New Roman" w:eastAsia="Times New Roman" w:hAnsi="Times New Roman" w:cs="Times New Roman"/>
          <w:sz w:val="28"/>
          <w:szCs w:val="28"/>
        </w:rPr>
        <w:t>. В исключительных случаях, по решению Правления членам Союза может быть предоставлена рассрочка по уплате членских взносов.</w:t>
      </w:r>
    </w:p>
    <w:p w:rsidR="00575F68" w:rsidRPr="00575F68" w:rsidRDefault="006464D9"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575F68" w:rsidRPr="00575F68">
        <w:rPr>
          <w:rFonts w:ascii="Times New Roman" w:hAnsi="Times New Roman" w:cs="Times New Roman"/>
          <w:sz w:val="28"/>
          <w:szCs w:val="28"/>
        </w:rPr>
        <w:t xml:space="preserve">Дополнительные (целевые) взносы – единовременные поступления от членов Союза, которые вносятся по решению Общего собрания Союза, для финансирования программ, проектов и мероприятий, приоритетных направлений деятельности Союза, не обеспеченных сметой (финансовым планом) Союза. </w:t>
      </w:r>
    </w:p>
    <w:p w:rsidR="00575F68" w:rsidRPr="00575F68" w:rsidRDefault="00575F68" w:rsidP="00575F68">
      <w:pPr>
        <w:spacing w:line="240" w:lineRule="auto"/>
        <w:ind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8</w:t>
      </w:r>
      <w:r w:rsidRPr="00575F68">
        <w:rPr>
          <w:rFonts w:ascii="Times New Roman" w:hAnsi="Times New Roman" w:cs="Times New Roman"/>
          <w:sz w:val="28"/>
          <w:szCs w:val="28"/>
        </w:rPr>
        <w:t xml:space="preserve">. При принятии решения Общее собрание определяет порядок, сроки и размер внесения дополнительных (целевых) взносов. </w:t>
      </w:r>
    </w:p>
    <w:p w:rsidR="00575F68" w:rsidRPr="00575F68" w:rsidRDefault="00575F68" w:rsidP="00575F68">
      <w:pPr>
        <w:pStyle w:val="aff"/>
        <w:spacing w:after="0" w:line="240" w:lineRule="auto"/>
        <w:ind w:left="0" w:firstLine="720"/>
        <w:jc w:val="both"/>
        <w:rPr>
          <w:rFonts w:ascii="Times New Roman" w:hAnsi="Times New Roman"/>
          <w:sz w:val="28"/>
          <w:szCs w:val="28"/>
        </w:rPr>
      </w:pPr>
      <w:r w:rsidRPr="00575F68">
        <w:rPr>
          <w:rFonts w:ascii="Times New Roman" w:hAnsi="Times New Roman"/>
          <w:sz w:val="28"/>
          <w:szCs w:val="28"/>
        </w:rPr>
        <w:t>4.</w:t>
      </w:r>
      <w:r w:rsidR="00E05041">
        <w:rPr>
          <w:rFonts w:ascii="Times New Roman" w:hAnsi="Times New Roman"/>
          <w:sz w:val="28"/>
          <w:szCs w:val="28"/>
        </w:rPr>
        <w:t>9</w:t>
      </w:r>
      <w:r w:rsidRPr="00575F68">
        <w:rPr>
          <w:rFonts w:ascii="Times New Roman" w:hAnsi="Times New Roman"/>
          <w:sz w:val="28"/>
          <w:szCs w:val="28"/>
        </w:rPr>
        <w:t>. В течение 10 дней после принятия решения Общим собранием, членам Союза направляются письменные уведомления о внесении дополнительных (целевых) взносов.</w:t>
      </w:r>
    </w:p>
    <w:p w:rsidR="00575F68" w:rsidRPr="00575F68" w:rsidRDefault="00575F68" w:rsidP="00575F68">
      <w:pPr>
        <w:pStyle w:val="afc"/>
        <w:spacing w:after="0" w:line="240" w:lineRule="auto"/>
        <w:ind w:left="0"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10</w:t>
      </w:r>
      <w:r w:rsidRPr="00575F68">
        <w:rPr>
          <w:rFonts w:ascii="Times New Roman" w:hAnsi="Times New Roman" w:cs="Times New Roman"/>
          <w:sz w:val="28"/>
          <w:szCs w:val="28"/>
        </w:rPr>
        <w:t>. Дополнительные (целевые) взносы используются исключительно в соответствии с их назначением.</w:t>
      </w:r>
    </w:p>
    <w:p w:rsidR="00235A90" w:rsidRPr="00575F68" w:rsidRDefault="00235A90" w:rsidP="00235A90">
      <w:pPr>
        <w:pStyle w:val="afb"/>
        <w:tabs>
          <w:tab w:val="left" w:pos="142"/>
        </w:tabs>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4" w:name="_Toc460682462"/>
      <w:r w:rsidRPr="00575F68">
        <w:rPr>
          <w:rFonts w:ascii="Times New Roman" w:hAnsi="Times New Roman" w:cs="Times New Roman"/>
          <w:b/>
          <w:sz w:val="28"/>
          <w:szCs w:val="28"/>
        </w:rPr>
        <w:t>5</w:t>
      </w:r>
      <w:r w:rsidR="00403DE6" w:rsidRPr="00575F68">
        <w:rPr>
          <w:rFonts w:ascii="Times New Roman" w:hAnsi="Times New Roman" w:cs="Times New Roman"/>
          <w:b/>
          <w:sz w:val="28"/>
          <w:szCs w:val="28"/>
        </w:rPr>
        <w:t xml:space="preserve">. Основания и порядок прекращения членства в </w:t>
      </w:r>
      <w:bookmarkEnd w:id="4"/>
      <w:r w:rsidR="00403DE6" w:rsidRPr="00575F68">
        <w:rPr>
          <w:rFonts w:ascii="Times New Roman" w:hAnsi="Times New Roman" w:cs="Times New Roman"/>
          <w:b/>
          <w:sz w:val="28"/>
          <w:szCs w:val="28"/>
        </w:rPr>
        <w:t>С</w:t>
      </w:r>
      <w:r w:rsidR="006464D9" w:rsidRPr="00575F68">
        <w:rPr>
          <w:rFonts w:ascii="Times New Roman" w:hAnsi="Times New Roman" w:cs="Times New Roman"/>
          <w:b/>
          <w:sz w:val="28"/>
          <w:szCs w:val="28"/>
        </w:rPr>
        <w:t>оюзе</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.1. Членство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прекращается в случае: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добровольного выхода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из состава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исключения из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по решению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смерти индивидуального предпринимателя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или ликвидации юридического лица -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575F68"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по иным основаниям и в случаях, которые указаны в Федеральном законе «О </w:t>
      </w:r>
      <w:proofErr w:type="spellStart"/>
      <w:r w:rsidR="00403DE6" w:rsidRPr="00575F68">
        <w:rPr>
          <w:rFonts w:ascii="Times New Roman" w:eastAsia="Times New Roman" w:hAnsi="Times New Roman" w:cs="Times New Roman"/>
          <w:sz w:val="28"/>
          <w:szCs w:val="28"/>
        </w:rPr>
        <w:t>саморегулируемых</w:t>
      </w:r>
      <w:proofErr w:type="spellEnd"/>
      <w:r w:rsidR="00403DE6" w:rsidRPr="00575F68">
        <w:rPr>
          <w:rFonts w:ascii="Times New Roman" w:eastAsia="Times New Roman" w:hAnsi="Times New Roman" w:cs="Times New Roman"/>
          <w:sz w:val="28"/>
          <w:szCs w:val="28"/>
        </w:rPr>
        <w:t xml:space="preserve"> организациях».</w:t>
      </w:r>
    </w:p>
    <w:p w:rsidR="00022212" w:rsidRPr="00575F68" w:rsidRDefault="00DA6E0C" w:rsidP="008B7E92">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.2. Член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вправе в любое время выйти из состава членов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 своему усмотрению, при этом он обязан подать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заявление</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8B7E92">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022212" w:rsidRPr="00575F68">
        <w:rPr>
          <w:rFonts w:ascii="Times New Roman" w:eastAsia="Times New Roman" w:hAnsi="Times New Roman" w:cs="Times New Roman"/>
          <w:sz w:val="28"/>
          <w:szCs w:val="28"/>
        </w:rPr>
        <w:t xml:space="preserve">.2.1. </w:t>
      </w:r>
      <w:r w:rsidR="00403DE6" w:rsidRPr="00575F68">
        <w:rPr>
          <w:rFonts w:ascii="Times New Roman" w:eastAsia="Times New Roman" w:hAnsi="Times New Roman" w:cs="Times New Roman"/>
          <w:sz w:val="28"/>
          <w:szCs w:val="28"/>
        </w:rPr>
        <w:t xml:space="preserve">Членство в </w:t>
      </w:r>
      <w:r w:rsidR="006464D9"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е</w:t>
      </w:r>
      <w:r w:rsidR="00403DE6" w:rsidRPr="00575F68">
        <w:rPr>
          <w:rFonts w:ascii="Times New Roman" w:eastAsia="Times New Roman" w:hAnsi="Times New Roman" w:cs="Times New Roman"/>
          <w:sz w:val="28"/>
          <w:szCs w:val="28"/>
        </w:rPr>
        <w:t xml:space="preserve"> прекращается со дня поступления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подписанного уполномоченным лицом </w:t>
      </w:r>
      <w:r w:rsidR="006D7AB6" w:rsidRPr="006D7AB6">
        <w:rPr>
          <w:rFonts w:ascii="Times New Roman" w:eastAsia="Times New Roman" w:hAnsi="Times New Roman" w:cs="Times New Roman"/>
          <w:sz w:val="28"/>
          <w:szCs w:val="28"/>
        </w:rPr>
        <w:t>и завер</w:t>
      </w:r>
      <w:r w:rsidR="006D7AB6">
        <w:rPr>
          <w:rFonts w:ascii="Times New Roman" w:eastAsia="Times New Roman" w:hAnsi="Times New Roman" w:cs="Times New Roman"/>
          <w:sz w:val="28"/>
          <w:szCs w:val="28"/>
        </w:rPr>
        <w:t>енного</w:t>
      </w:r>
      <w:r w:rsidR="006D7AB6" w:rsidRPr="006D7AB6">
        <w:rPr>
          <w:rFonts w:ascii="Times New Roman" w:eastAsia="Times New Roman" w:hAnsi="Times New Roman" w:cs="Times New Roman"/>
          <w:sz w:val="28"/>
          <w:szCs w:val="28"/>
        </w:rPr>
        <w:t xml:space="preserve"> печатью (при наличии)</w:t>
      </w:r>
      <w:r w:rsidR="006D7AB6">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заявления члена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0373CC"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 день поступления заявления члена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его членства в </w:t>
      </w:r>
      <w:r w:rsidR="000373CC" w:rsidRPr="00575F68">
        <w:rPr>
          <w:rFonts w:ascii="Times New Roman" w:eastAsia="Times New Roman" w:hAnsi="Times New Roman" w:cs="Times New Roman"/>
          <w:sz w:val="28"/>
          <w:szCs w:val="28"/>
        </w:rPr>
        <w:t>Союзе</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вносит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сведения</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 о прекращении членства индивидуального предпринимателя или юридического лица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w:t>
      </w:r>
      <w:r w:rsidR="006D7AB6">
        <w:rPr>
          <w:rFonts w:ascii="Times New Roman" w:eastAsia="Times New Roman" w:hAnsi="Times New Roman" w:cs="Times New Roman"/>
          <w:sz w:val="28"/>
          <w:szCs w:val="28"/>
        </w:rPr>
        <w:t>ронных документов) направляет</w:t>
      </w:r>
      <w:proofErr w:type="gramEnd"/>
      <w:r w:rsidR="006D7AB6">
        <w:rPr>
          <w:rFonts w:ascii="Times New Roman" w:eastAsia="Times New Roman" w:hAnsi="Times New Roman" w:cs="Times New Roman"/>
          <w:sz w:val="28"/>
          <w:szCs w:val="28"/>
        </w:rPr>
        <w:t xml:space="preserve"> в </w:t>
      </w:r>
      <w:r w:rsidR="00403DE6" w:rsidRPr="00575F68">
        <w:rPr>
          <w:rFonts w:ascii="Times New Roman" w:eastAsia="Times New Roman" w:hAnsi="Times New Roman" w:cs="Times New Roman"/>
          <w:sz w:val="28"/>
          <w:szCs w:val="28"/>
        </w:rPr>
        <w:t>соответствующее Национальное объединени</w:t>
      </w:r>
      <w:r w:rsidR="006D7AB6">
        <w:rPr>
          <w:rFonts w:ascii="Times New Roman" w:eastAsia="Times New Roman" w:hAnsi="Times New Roman" w:cs="Times New Roman"/>
          <w:sz w:val="28"/>
          <w:szCs w:val="28"/>
        </w:rPr>
        <w:t xml:space="preserve">е </w:t>
      </w:r>
      <w:proofErr w:type="spellStart"/>
      <w:r w:rsidR="006D7AB6">
        <w:rPr>
          <w:rFonts w:ascii="Times New Roman" w:eastAsia="Times New Roman" w:hAnsi="Times New Roman" w:cs="Times New Roman"/>
          <w:sz w:val="28"/>
          <w:szCs w:val="28"/>
        </w:rPr>
        <w:t>саморегулируемых</w:t>
      </w:r>
      <w:proofErr w:type="spellEnd"/>
      <w:r w:rsidR="006D7AB6">
        <w:rPr>
          <w:rFonts w:ascii="Times New Roman" w:eastAsia="Times New Roman" w:hAnsi="Times New Roman" w:cs="Times New Roman"/>
          <w:sz w:val="28"/>
          <w:szCs w:val="28"/>
        </w:rPr>
        <w:t xml:space="preserve"> организаций, </w:t>
      </w:r>
      <w:r w:rsidR="00403DE6" w:rsidRPr="00575F68">
        <w:rPr>
          <w:rFonts w:ascii="Times New Roman" w:eastAsia="Times New Roman" w:hAnsi="Times New Roman" w:cs="Times New Roman"/>
          <w:sz w:val="28"/>
          <w:szCs w:val="28"/>
        </w:rPr>
        <w:t>уведомление об этом.</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вправе </w:t>
      </w:r>
      <w:r w:rsidR="00403DE6" w:rsidRPr="00575F68">
        <w:rPr>
          <w:rFonts w:ascii="Times New Roman" w:eastAsia="Times New Roman" w:hAnsi="Times New Roman" w:cs="Times New Roman"/>
          <w:sz w:val="28"/>
          <w:szCs w:val="28"/>
        </w:rPr>
        <w:t>прин</w:t>
      </w:r>
      <w:r w:rsidR="00022212" w:rsidRPr="00575F68">
        <w:rPr>
          <w:rFonts w:ascii="Times New Roman" w:eastAsia="Times New Roman" w:hAnsi="Times New Roman" w:cs="Times New Roman"/>
          <w:sz w:val="28"/>
          <w:szCs w:val="28"/>
        </w:rPr>
        <w:t>ять</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 наличии одного или нескольких из следующих оснований:</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5F68" w:rsidRPr="00575F68">
        <w:rPr>
          <w:rFonts w:ascii="Times New Roman" w:hAnsi="Times New Roman" w:cs="Times New Roman"/>
          <w:sz w:val="28"/>
          <w:szCs w:val="28"/>
        </w:rPr>
        <w:t xml:space="preserve"> не устранения членом Союза выявленных нарушений в срок, установленный в решении о приостановлении права осуществления </w:t>
      </w:r>
      <w:r w:rsidR="006D7AB6">
        <w:rPr>
          <w:rFonts w:ascii="Times New Roman" w:hAnsi="Times New Roman" w:cs="Times New Roman"/>
          <w:sz w:val="28"/>
          <w:szCs w:val="28"/>
        </w:rPr>
        <w:t>подготовки проектной документации</w:t>
      </w:r>
      <w:r w:rsidR="00575F68" w:rsidRPr="00575F68">
        <w:rPr>
          <w:rFonts w:ascii="Times New Roman" w:hAnsi="Times New Roman" w:cs="Times New Roman"/>
          <w:sz w:val="28"/>
          <w:szCs w:val="28"/>
        </w:rPr>
        <w:t>;</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575F68" w:rsidRPr="00575F68">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w:t>
      </w:r>
      <w:r w:rsidR="006D7AB6">
        <w:rPr>
          <w:rFonts w:ascii="Times New Roman" w:eastAsia="Times New Roman" w:hAnsi="Times New Roman" w:cs="Times New Roman"/>
          <w:sz w:val="28"/>
          <w:szCs w:val="28"/>
        </w:rPr>
        <w:t>подготовке проектной документации</w:t>
      </w:r>
      <w:r w:rsidR="00575F68" w:rsidRPr="00575F68">
        <w:rPr>
          <w:rFonts w:ascii="Times New Roman" w:eastAsia="Times New Roman" w:hAnsi="Times New Roman" w:cs="Times New Roman"/>
          <w:sz w:val="28"/>
          <w:szCs w:val="28"/>
        </w:rPr>
        <w:t>;</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нарушение обязательных требований, повлекших за собой осуществление выплат из компенсационного фонда (компенсационных фондов) Союза; </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невнесение взноса (взносов) в компенсационный фонд (компенсационные фонды) Союза, неоднократное нарушение срока оплаты членских взносов;</w:t>
      </w:r>
    </w:p>
    <w:p w:rsidR="00575F68" w:rsidRPr="00575F68" w:rsidRDefault="00575F68" w:rsidP="006D7AB6">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00B1179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 </w:t>
      </w:r>
      <w:proofErr w:type="spellStart"/>
      <w:r w:rsidRPr="00575F68">
        <w:rPr>
          <w:rFonts w:ascii="Times New Roman" w:eastAsia="Times New Roman" w:hAnsi="Times New Roman" w:cs="Times New Roman"/>
          <w:sz w:val="28"/>
          <w:szCs w:val="28"/>
        </w:rPr>
        <w:t>саморегулируемых</w:t>
      </w:r>
      <w:proofErr w:type="spellEnd"/>
      <w:r w:rsidRPr="00575F68">
        <w:rPr>
          <w:rFonts w:ascii="Times New Roman" w:eastAsia="Times New Roman" w:hAnsi="Times New Roman" w:cs="Times New Roman"/>
          <w:sz w:val="28"/>
          <w:szCs w:val="28"/>
        </w:rPr>
        <w:t xml:space="preserve"> организациях».</w:t>
      </w:r>
    </w:p>
    <w:p w:rsidR="004B54DD" w:rsidRPr="00575F68" w:rsidRDefault="00DA6E0C"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принимается </w:t>
      </w:r>
      <w:r w:rsidR="00022212" w:rsidRPr="00575F68">
        <w:rPr>
          <w:rFonts w:ascii="Times New Roman" w:eastAsia="Times New Roman" w:hAnsi="Times New Roman" w:cs="Times New Roman"/>
          <w:sz w:val="28"/>
          <w:szCs w:val="28"/>
        </w:rPr>
        <w:t>Правление</w:t>
      </w:r>
      <w:r w:rsidR="000F58EA" w:rsidRPr="00575F68">
        <w:rPr>
          <w:rFonts w:ascii="Times New Roman" w:eastAsia="Times New Roman" w:hAnsi="Times New Roman" w:cs="Times New Roman"/>
          <w:sz w:val="28"/>
          <w:szCs w:val="28"/>
        </w:rPr>
        <w:t>м</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E05041">
        <w:rPr>
          <w:rFonts w:ascii="Times New Roman" w:eastAsia="Times New Roman" w:hAnsi="Times New Roman" w:cs="Times New Roman"/>
          <w:sz w:val="28"/>
          <w:szCs w:val="28"/>
        </w:rPr>
        <w:t xml:space="preserve">Правлением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уведомляет в письменной форме </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лицо, членство которого в </w:t>
      </w:r>
      <w:r w:rsidR="000373CC" w:rsidRPr="00575F68">
        <w:rPr>
          <w:rFonts w:ascii="Times New Roman" w:eastAsia="Times New Roman" w:hAnsi="Times New Roman" w:cs="Times New Roman"/>
          <w:sz w:val="28"/>
          <w:szCs w:val="28"/>
        </w:rPr>
        <w:t>Союзе</w:t>
      </w:r>
      <w:r w:rsidRPr="00575F68">
        <w:rPr>
          <w:rFonts w:ascii="Times New Roman" w:eastAsia="Times New Roman" w:hAnsi="Times New Roman" w:cs="Times New Roman"/>
          <w:sz w:val="28"/>
          <w:szCs w:val="28"/>
        </w:rPr>
        <w:t xml:space="preserve"> прекращено;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Национальное объединен</w:t>
      </w:r>
      <w:r w:rsidR="006D7AB6">
        <w:rPr>
          <w:rFonts w:ascii="Times New Roman" w:eastAsia="Times New Roman" w:hAnsi="Times New Roman" w:cs="Times New Roman"/>
          <w:sz w:val="28"/>
          <w:szCs w:val="28"/>
        </w:rPr>
        <w:t xml:space="preserve">ие </w:t>
      </w:r>
      <w:proofErr w:type="spellStart"/>
      <w:r w:rsidR="006D7AB6">
        <w:rPr>
          <w:rFonts w:ascii="Times New Roman" w:eastAsia="Times New Roman" w:hAnsi="Times New Roman" w:cs="Times New Roman"/>
          <w:sz w:val="28"/>
          <w:szCs w:val="28"/>
        </w:rPr>
        <w:t>саморегулируемых</w:t>
      </w:r>
      <w:proofErr w:type="spellEnd"/>
      <w:r w:rsidR="006D7AB6">
        <w:rPr>
          <w:rFonts w:ascii="Times New Roman" w:eastAsia="Times New Roman" w:hAnsi="Times New Roman" w:cs="Times New Roman"/>
          <w:sz w:val="28"/>
          <w:szCs w:val="28"/>
        </w:rPr>
        <w:t xml:space="preserve"> организаций</w:t>
      </w:r>
      <w:r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считается прекращенным </w:t>
      </w:r>
      <w:proofErr w:type="gramStart"/>
      <w:r w:rsidR="00403DE6" w:rsidRPr="00575F68">
        <w:rPr>
          <w:rFonts w:ascii="Times New Roman" w:eastAsia="Times New Roman" w:hAnsi="Times New Roman" w:cs="Times New Roman"/>
          <w:sz w:val="28"/>
          <w:szCs w:val="28"/>
        </w:rPr>
        <w:t>с даты внесения</w:t>
      </w:r>
      <w:proofErr w:type="gramEnd"/>
      <w:r w:rsidR="00403DE6" w:rsidRPr="00575F68">
        <w:rPr>
          <w:rFonts w:ascii="Times New Roman" w:eastAsia="Times New Roman" w:hAnsi="Times New Roman" w:cs="Times New Roman"/>
          <w:sz w:val="28"/>
          <w:szCs w:val="28"/>
        </w:rPr>
        <w:t xml:space="preserve"> соответствующих сведений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Лицу, прекратившему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не возвращаются уплаченные вступительный взнос, членские взносы и взнос (взносы) в компенсационный фонд (компенсационные фонды)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если иное не предусмотрено Федеральным законом о введении в действие Градостроительного кодекса Р</w:t>
      </w:r>
      <w:r w:rsidR="00E05041">
        <w:rPr>
          <w:rFonts w:ascii="Times New Roman" w:eastAsia="Times New Roman" w:hAnsi="Times New Roman" w:cs="Times New Roman"/>
          <w:sz w:val="28"/>
          <w:szCs w:val="28"/>
        </w:rPr>
        <w:t xml:space="preserve">оссийской </w:t>
      </w:r>
      <w:r w:rsidR="00403DE6" w:rsidRPr="00575F68">
        <w:rPr>
          <w:rFonts w:ascii="Times New Roman" w:eastAsia="Times New Roman" w:hAnsi="Times New Roman" w:cs="Times New Roman"/>
          <w:sz w:val="28"/>
          <w:szCs w:val="28"/>
        </w:rPr>
        <w:t>Ф</w:t>
      </w:r>
      <w:r w:rsidR="00E05041">
        <w:rPr>
          <w:rFonts w:ascii="Times New Roman" w:eastAsia="Times New Roman" w:hAnsi="Times New Roman" w:cs="Times New Roman"/>
          <w:sz w:val="28"/>
          <w:szCs w:val="28"/>
        </w:rPr>
        <w:t>едерации</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751C47">
        <w:rPr>
          <w:rFonts w:ascii="Times New Roman" w:eastAsia="Times New Roman" w:hAnsi="Times New Roman" w:cs="Times New Roman"/>
          <w:sz w:val="28"/>
          <w:szCs w:val="28"/>
        </w:rPr>
        <w:t>8</w:t>
      </w:r>
      <w:r w:rsidR="00C400DD"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Решение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исключении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исключения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w:t>
      </w:r>
      <w:proofErr w:type="spellStart"/>
      <w:r w:rsidR="00403DE6" w:rsidRPr="00575F68">
        <w:rPr>
          <w:rFonts w:ascii="Times New Roman" w:eastAsia="Times New Roman" w:hAnsi="Times New Roman" w:cs="Times New Roman"/>
          <w:sz w:val="28"/>
          <w:szCs w:val="28"/>
        </w:rPr>
        <w:t>саморегулируемых</w:t>
      </w:r>
      <w:proofErr w:type="spellEnd"/>
      <w:r w:rsidR="00403DE6" w:rsidRPr="00575F68">
        <w:rPr>
          <w:rFonts w:ascii="Times New Roman" w:eastAsia="Times New Roman" w:hAnsi="Times New Roman" w:cs="Times New Roman"/>
          <w:sz w:val="28"/>
          <w:szCs w:val="28"/>
        </w:rPr>
        <w:t xml:space="preserve"> организаций,</w:t>
      </w:r>
      <w:proofErr w:type="gramEnd"/>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5" w:name="_Toc460682463"/>
      <w:r w:rsidRPr="00575F68">
        <w:rPr>
          <w:rFonts w:ascii="Times New Roman" w:hAnsi="Times New Roman" w:cs="Times New Roman"/>
          <w:b/>
          <w:sz w:val="28"/>
          <w:szCs w:val="28"/>
        </w:rPr>
        <w:t>6</w:t>
      </w:r>
      <w:r w:rsidR="00403DE6" w:rsidRPr="00575F68">
        <w:rPr>
          <w:rFonts w:ascii="Times New Roman" w:hAnsi="Times New Roman" w:cs="Times New Roman"/>
          <w:b/>
          <w:sz w:val="28"/>
          <w:szCs w:val="28"/>
        </w:rPr>
        <w:t>. Заключительные положения</w:t>
      </w:r>
      <w:bookmarkEnd w:id="5"/>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.1. </w:t>
      </w:r>
      <w:r w:rsidR="00022212" w:rsidRPr="00575F68">
        <w:rPr>
          <w:rFonts w:ascii="Times New Roman" w:eastAsia="Times New Roman" w:hAnsi="Times New Roman" w:cs="Times New Roman"/>
          <w:sz w:val="28"/>
          <w:szCs w:val="28"/>
        </w:rPr>
        <w:t>Настоящее Положение вступает в силу с 01 июля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.2. </w:t>
      </w:r>
      <w:r w:rsidR="004711F2" w:rsidRPr="00575F68">
        <w:rPr>
          <w:rFonts w:ascii="Times New Roman" w:eastAsia="Times New Roman" w:hAnsi="Times New Roman" w:cs="Times New Roman"/>
          <w:sz w:val="28"/>
          <w:szCs w:val="28"/>
        </w:rPr>
        <w:t xml:space="preserve">Изменения, внесенные в настоящее Положение, решение о признании </w:t>
      </w:r>
      <w:proofErr w:type="gramStart"/>
      <w:r w:rsidR="004711F2" w:rsidRPr="00575F68">
        <w:rPr>
          <w:rFonts w:ascii="Times New Roman" w:eastAsia="Times New Roman" w:hAnsi="Times New Roman" w:cs="Times New Roman"/>
          <w:sz w:val="28"/>
          <w:szCs w:val="28"/>
        </w:rPr>
        <w:t>утратившим</w:t>
      </w:r>
      <w:proofErr w:type="gramEnd"/>
      <w:r w:rsidR="004711F2" w:rsidRPr="00575F68">
        <w:rPr>
          <w:rFonts w:ascii="Times New Roman" w:eastAsia="Times New Roman" w:hAnsi="Times New Roman" w:cs="Times New Roman"/>
          <w:sz w:val="28"/>
          <w:szCs w:val="28"/>
        </w:rPr>
        <w:t xml:space="preserve"> силу настоящего Положения, вступают в силу со дня внесения сведений о них в государственный реестр </w:t>
      </w:r>
      <w:proofErr w:type="spellStart"/>
      <w:r w:rsidR="004711F2" w:rsidRPr="00575F68">
        <w:rPr>
          <w:rFonts w:ascii="Times New Roman" w:eastAsia="Times New Roman" w:hAnsi="Times New Roman" w:cs="Times New Roman"/>
          <w:sz w:val="28"/>
          <w:szCs w:val="28"/>
        </w:rPr>
        <w:t>само</w:t>
      </w:r>
      <w:r w:rsidR="006D7AB6">
        <w:rPr>
          <w:rFonts w:ascii="Times New Roman" w:eastAsia="Times New Roman" w:hAnsi="Times New Roman" w:cs="Times New Roman"/>
          <w:sz w:val="28"/>
          <w:szCs w:val="28"/>
        </w:rPr>
        <w:t>регулируемых</w:t>
      </w:r>
      <w:proofErr w:type="spellEnd"/>
      <w:r w:rsidR="006D7AB6">
        <w:rPr>
          <w:rFonts w:ascii="Times New Roman" w:eastAsia="Times New Roman" w:hAnsi="Times New Roman" w:cs="Times New Roman"/>
          <w:sz w:val="28"/>
          <w:szCs w:val="28"/>
        </w:rPr>
        <w:t xml:space="preserve"> организаций, </w:t>
      </w:r>
      <w:r w:rsidR="00B11798">
        <w:rPr>
          <w:rFonts w:ascii="Times New Roman" w:eastAsia="Times New Roman" w:hAnsi="Times New Roman" w:cs="Times New Roman"/>
          <w:sz w:val="28"/>
          <w:szCs w:val="28"/>
        </w:rPr>
        <w:t xml:space="preserve">                      </w:t>
      </w:r>
      <w:r w:rsidR="006D7AB6">
        <w:rPr>
          <w:rFonts w:ascii="Times New Roman" w:eastAsia="Times New Roman" w:hAnsi="Times New Roman" w:cs="Times New Roman"/>
          <w:sz w:val="28"/>
          <w:szCs w:val="28"/>
        </w:rPr>
        <w:t>но не </w:t>
      </w:r>
      <w:r w:rsidR="004711F2" w:rsidRPr="00575F68">
        <w:rPr>
          <w:rFonts w:ascii="Times New Roman" w:eastAsia="Times New Roman" w:hAnsi="Times New Roman" w:cs="Times New Roman"/>
          <w:sz w:val="28"/>
          <w:szCs w:val="28"/>
        </w:rPr>
        <w:t>ранее 01 июля 2017 года.</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.3. </w:t>
      </w:r>
      <w:proofErr w:type="gramStart"/>
      <w:r w:rsidR="00022212" w:rsidRPr="00575F68">
        <w:rPr>
          <w:rFonts w:ascii="Times New Roman" w:eastAsia="Times New Roman" w:hAnsi="Times New Roman" w:cs="Times New Roman"/>
          <w:sz w:val="28"/>
          <w:szCs w:val="28"/>
        </w:rPr>
        <w:t xml:space="preserve">В срок не позднее чем через три рабочих дня со дня принятия настоящее Положение, изменения, внесенные в настоящее Положение, подлежат размещению </w:t>
      </w:r>
      <w:r w:rsidR="00EF0422" w:rsidRPr="00575F68">
        <w:rPr>
          <w:rFonts w:ascii="Times New Roman" w:eastAsia="Times New Roman" w:hAnsi="Times New Roman" w:cs="Times New Roman"/>
          <w:sz w:val="28"/>
          <w:szCs w:val="28"/>
        </w:rPr>
        <w:t>на сайте Союза в сети «Интернет»</w:t>
      </w:r>
      <w:r w:rsidR="00022212" w:rsidRPr="00575F68">
        <w:rPr>
          <w:rFonts w:ascii="Times New Roman" w:eastAsia="Times New Roman" w:hAnsi="Times New Roman" w:cs="Times New Roman"/>
          <w:sz w:val="28"/>
          <w:szCs w:val="28"/>
        </w:rPr>
        <w:t xml:space="preserve"> и направл</w:t>
      </w:r>
      <w:r w:rsidR="006D7AB6">
        <w:rPr>
          <w:rFonts w:ascii="Times New Roman" w:eastAsia="Times New Roman" w:hAnsi="Times New Roman" w:cs="Times New Roman"/>
          <w:sz w:val="28"/>
          <w:szCs w:val="28"/>
        </w:rPr>
        <w:t>ению на бумажном носителе или в </w:t>
      </w:r>
      <w:r w:rsidR="00022212" w:rsidRPr="00575F68">
        <w:rPr>
          <w:rFonts w:ascii="Times New Roman" w:eastAsia="Times New Roman" w:hAnsi="Times New Roman" w:cs="Times New Roman"/>
          <w:sz w:val="28"/>
          <w:szCs w:val="28"/>
        </w:rPr>
        <w:t>форме электронного документа (пакета электронных документов), подписанных Союзом с использованием усиленной квалифици</w:t>
      </w:r>
      <w:r w:rsidR="006D7AB6">
        <w:rPr>
          <w:rFonts w:ascii="Times New Roman" w:eastAsia="Times New Roman" w:hAnsi="Times New Roman" w:cs="Times New Roman"/>
          <w:sz w:val="28"/>
          <w:szCs w:val="28"/>
        </w:rPr>
        <w:t>рованной электронной подписи, в </w:t>
      </w:r>
      <w:r w:rsidR="00022212" w:rsidRPr="00575F68">
        <w:rPr>
          <w:rFonts w:ascii="Times New Roman" w:eastAsia="Times New Roman" w:hAnsi="Times New Roman" w:cs="Times New Roman"/>
          <w:sz w:val="28"/>
          <w:szCs w:val="28"/>
        </w:rPr>
        <w:t xml:space="preserve">орган надзора за </w:t>
      </w:r>
      <w:proofErr w:type="spellStart"/>
      <w:r w:rsidR="00022212" w:rsidRPr="00575F68">
        <w:rPr>
          <w:rFonts w:ascii="Times New Roman" w:eastAsia="Times New Roman" w:hAnsi="Times New Roman" w:cs="Times New Roman"/>
          <w:sz w:val="28"/>
          <w:szCs w:val="28"/>
        </w:rPr>
        <w:t>саморегулируемыми</w:t>
      </w:r>
      <w:proofErr w:type="spellEnd"/>
      <w:r w:rsidR="00022212" w:rsidRPr="00575F68">
        <w:rPr>
          <w:rFonts w:ascii="Times New Roman" w:eastAsia="Times New Roman" w:hAnsi="Times New Roman" w:cs="Times New Roman"/>
          <w:sz w:val="28"/>
          <w:szCs w:val="28"/>
        </w:rPr>
        <w:t xml:space="preserve"> организациями.</w:t>
      </w:r>
      <w:bookmarkStart w:id="6" w:name="dst100292"/>
      <w:bookmarkStart w:id="7" w:name="dst100294"/>
      <w:bookmarkEnd w:id="6"/>
      <w:bookmarkEnd w:id="7"/>
      <w:proofErr w:type="gramEnd"/>
    </w:p>
    <w:p w:rsidR="00022212" w:rsidRPr="00575F68" w:rsidRDefault="00022212" w:rsidP="003C43EA">
      <w:pPr>
        <w:pStyle w:val="afb"/>
        <w:tabs>
          <w:tab w:val="left" w:pos="142"/>
        </w:tabs>
        <w:ind w:firstLine="709"/>
        <w:jc w:val="both"/>
        <w:rPr>
          <w:rFonts w:ascii="Times New Roman" w:eastAsia="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B84F85" w:rsidRPr="00DA0158" w:rsidRDefault="00B84F85" w:rsidP="00C400DD">
      <w:pPr>
        <w:pStyle w:val="1"/>
        <w:rPr>
          <w:rFonts w:ascii="Times New Roman" w:hAnsi="Times New Roman" w:cs="Times New Roman"/>
          <w:sz w:val="20"/>
          <w:szCs w:val="20"/>
        </w:rPr>
      </w:pPr>
    </w:p>
    <w:sectPr w:rsidR="00B84F85" w:rsidRPr="00DA0158" w:rsidSect="007F7C44">
      <w:footerReference w:type="default" r:id="rId9"/>
      <w:headerReference w:type="first" r:id="rId10"/>
      <w:pgSz w:w="11909" w:h="16834"/>
      <w:pgMar w:top="709" w:right="710" w:bottom="709" w:left="1134" w:header="142" w:footer="38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D0" w:rsidRDefault="00A973D0">
      <w:pPr>
        <w:spacing w:line="240" w:lineRule="auto"/>
      </w:pPr>
      <w:r>
        <w:separator/>
      </w:r>
    </w:p>
  </w:endnote>
  <w:endnote w:type="continuationSeparator" w:id="0">
    <w:p w:rsidR="00A973D0" w:rsidRDefault="00A973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D0" w:rsidRPr="000750D8" w:rsidRDefault="00FF6DCF">
    <w:pPr>
      <w:jc w:val="right"/>
      <w:rPr>
        <w:rFonts w:ascii="Times New Roman" w:hAnsi="Times New Roman" w:cs="Times New Roman"/>
      </w:rPr>
    </w:pPr>
    <w:r w:rsidRPr="000750D8">
      <w:rPr>
        <w:rFonts w:ascii="Times New Roman" w:hAnsi="Times New Roman" w:cs="Times New Roman"/>
      </w:rPr>
      <w:fldChar w:fldCharType="begin"/>
    </w:r>
    <w:r w:rsidR="00A973D0" w:rsidRPr="000750D8">
      <w:rPr>
        <w:rFonts w:ascii="Times New Roman" w:hAnsi="Times New Roman" w:cs="Times New Roman"/>
      </w:rPr>
      <w:instrText>PAGE</w:instrText>
    </w:r>
    <w:r w:rsidRPr="000750D8">
      <w:rPr>
        <w:rFonts w:ascii="Times New Roman" w:hAnsi="Times New Roman" w:cs="Times New Roman"/>
      </w:rPr>
      <w:fldChar w:fldCharType="separate"/>
    </w:r>
    <w:r w:rsidR="007F7C44">
      <w:rPr>
        <w:rFonts w:ascii="Times New Roman" w:hAnsi="Times New Roman" w:cs="Times New Roman"/>
        <w:noProof/>
      </w:rPr>
      <w:t>10</w:t>
    </w:r>
    <w:r w:rsidRPr="000750D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D0" w:rsidRDefault="00A973D0">
      <w:pPr>
        <w:spacing w:line="240" w:lineRule="auto"/>
      </w:pPr>
      <w:r>
        <w:separator/>
      </w:r>
    </w:p>
  </w:footnote>
  <w:footnote w:type="continuationSeparator" w:id="0">
    <w:p w:rsidR="00A973D0" w:rsidRDefault="00A973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D0" w:rsidRDefault="00A973D0" w:rsidP="0021260D">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4B54DD"/>
    <w:rsid w:val="000054CC"/>
    <w:rsid w:val="00022212"/>
    <w:rsid w:val="00030CA3"/>
    <w:rsid w:val="000373CC"/>
    <w:rsid w:val="00051463"/>
    <w:rsid w:val="00065ADE"/>
    <w:rsid w:val="000750D8"/>
    <w:rsid w:val="00077917"/>
    <w:rsid w:val="00085C9F"/>
    <w:rsid w:val="000966DD"/>
    <w:rsid w:val="000A4379"/>
    <w:rsid w:val="000C5DDE"/>
    <w:rsid w:val="000C63D5"/>
    <w:rsid w:val="000C7C07"/>
    <w:rsid w:val="000E6451"/>
    <w:rsid w:val="000F541E"/>
    <w:rsid w:val="000F58EA"/>
    <w:rsid w:val="0011127A"/>
    <w:rsid w:val="00143E7E"/>
    <w:rsid w:val="00146908"/>
    <w:rsid w:val="00171A5B"/>
    <w:rsid w:val="00172343"/>
    <w:rsid w:val="00173887"/>
    <w:rsid w:val="00173EFB"/>
    <w:rsid w:val="00196443"/>
    <w:rsid w:val="001C64AF"/>
    <w:rsid w:val="001D748B"/>
    <w:rsid w:val="001F52EC"/>
    <w:rsid w:val="00212173"/>
    <w:rsid w:val="0021260D"/>
    <w:rsid w:val="002207FB"/>
    <w:rsid w:val="00222218"/>
    <w:rsid w:val="00235A90"/>
    <w:rsid w:val="0023659A"/>
    <w:rsid w:val="002832BA"/>
    <w:rsid w:val="00287B6B"/>
    <w:rsid w:val="002A7E0D"/>
    <w:rsid w:val="002C436C"/>
    <w:rsid w:val="002E7284"/>
    <w:rsid w:val="002F3A86"/>
    <w:rsid w:val="00310486"/>
    <w:rsid w:val="0031166D"/>
    <w:rsid w:val="0031487D"/>
    <w:rsid w:val="003151C6"/>
    <w:rsid w:val="003273A0"/>
    <w:rsid w:val="003414B5"/>
    <w:rsid w:val="00354473"/>
    <w:rsid w:val="00362D59"/>
    <w:rsid w:val="00364AE1"/>
    <w:rsid w:val="00371D58"/>
    <w:rsid w:val="0038322E"/>
    <w:rsid w:val="0038324A"/>
    <w:rsid w:val="003A26BE"/>
    <w:rsid w:val="003A4B46"/>
    <w:rsid w:val="003C43EA"/>
    <w:rsid w:val="003C6C13"/>
    <w:rsid w:val="003F135C"/>
    <w:rsid w:val="00403DE6"/>
    <w:rsid w:val="004050BC"/>
    <w:rsid w:val="00415D55"/>
    <w:rsid w:val="00416F84"/>
    <w:rsid w:val="004711F2"/>
    <w:rsid w:val="00475369"/>
    <w:rsid w:val="004A3844"/>
    <w:rsid w:val="004B54DD"/>
    <w:rsid w:val="004C5DCA"/>
    <w:rsid w:val="004C790F"/>
    <w:rsid w:val="004D291C"/>
    <w:rsid w:val="004F0BFF"/>
    <w:rsid w:val="00500056"/>
    <w:rsid w:val="005136F3"/>
    <w:rsid w:val="00515D0C"/>
    <w:rsid w:val="00517FF4"/>
    <w:rsid w:val="00520397"/>
    <w:rsid w:val="00533A72"/>
    <w:rsid w:val="005445D4"/>
    <w:rsid w:val="00556582"/>
    <w:rsid w:val="0056208B"/>
    <w:rsid w:val="00575CF9"/>
    <w:rsid w:val="00575F68"/>
    <w:rsid w:val="00595CC0"/>
    <w:rsid w:val="005E30DD"/>
    <w:rsid w:val="00607BA5"/>
    <w:rsid w:val="00634A13"/>
    <w:rsid w:val="00636ACA"/>
    <w:rsid w:val="00642498"/>
    <w:rsid w:val="006464D9"/>
    <w:rsid w:val="00670734"/>
    <w:rsid w:val="00674B75"/>
    <w:rsid w:val="006840BE"/>
    <w:rsid w:val="00690187"/>
    <w:rsid w:val="006974B7"/>
    <w:rsid w:val="006A42A4"/>
    <w:rsid w:val="006D5C60"/>
    <w:rsid w:val="006D7AB6"/>
    <w:rsid w:val="006F51E7"/>
    <w:rsid w:val="00722124"/>
    <w:rsid w:val="00727BDC"/>
    <w:rsid w:val="00751C47"/>
    <w:rsid w:val="00757A99"/>
    <w:rsid w:val="00776DA0"/>
    <w:rsid w:val="007B02F5"/>
    <w:rsid w:val="007B19F6"/>
    <w:rsid w:val="007B682D"/>
    <w:rsid w:val="007D1951"/>
    <w:rsid w:val="007D438C"/>
    <w:rsid w:val="007F7C44"/>
    <w:rsid w:val="0081319E"/>
    <w:rsid w:val="00813D5C"/>
    <w:rsid w:val="00822740"/>
    <w:rsid w:val="008306D4"/>
    <w:rsid w:val="00830BEA"/>
    <w:rsid w:val="00855875"/>
    <w:rsid w:val="00866991"/>
    <w:rsid w:val="008B776B"/>
    <w:rsid w:val="008B7E92"/>
    <w:rsid w:val="008C53DF"/>
    <w:rsid w:val="008D27F9"/>
    <w:rsid w:val="008E6ABD"/>
    <w:rsid w:val="008F0F8E"/>
    <w:rsid w:val="00964335"/>
    <w:rsid w:val="00966D57"/>
    <w:rsid w:val="00982AE2"/>
    <w:rsid w:val="00996D24"/>
    <w:rsid w:val="009A38C6"/>
    <w:rsid w:val="009A5C8F"/>
    <w:rsid w:val="009C7F25"/>
    <w:rsid w:val="009D3D47"/>
    <w:rsid w:val="009F055C"/>
    <w:rsid w:val="009F5E6C"/>
    <w:rsid w:val="00A022AC"/>
    <w:rsid w:val="00A21480"/>
    <w:rsid w:val="00A57F02"/>
    <w:rsid w:val="00A7573C"/>
    <w:rsid w:val="00A757C3"/>
    <w:rsid w:val="00A83065"/>
    <w:rsid w:val="00A9316B"/>
    <w:rsid w:val="00A9668C"/>
    <w:rsid w:val="00A973D0"/>
    <w:rsid w:val="00AC49CD"/>
    <w:rsid w:val="00AD0B1F"/>
    <w:rsid w:val="00AD3E38"/>
    <w:rsid w:val="00AE75D7"/>
    <w:rsid w:val="00B11798"/>
    <w:rsid w:val="00B132F6"/>
    <w:rsid w:val="00B13A05"/>
    <w:rsid w:val="00B559CA"/>
    <w:rsid w:val="00B6526C"/>
    <w:rsid w:val="00B72291"/>
    <w:rsid w:val="00B753A5"/>
    <w:rsid w:val="00B84F85"/>
    <w:rsid w:val="00B86C93"/>
    <w:rsid w:val="00B877F7"/>
    <w:rsid w:val="00BC1AA5"/>
    <w:rsid w:val="00BF5CA1"/>
    <w:rsid w:val="00C01241"/>
    <w:rsid w:val="00C17126"/>
    <w:rsid w:val="00C400DD"/>
    <w:rsid w:val="00C42F61"/>
    <w:rsid w:val="00C6778D"/>
    <w:rsid w:val="00C7365F"/>
    <w:rsid w:val="00C821DA"/>
    <w:rsid w:val="00CA4A55"/>
    <w:rsid w:val="00CC2C72"/>
    <w:rsid w:val="00CE352B"/>
    <w:rsid w:val="00CE3929"/>
    <w:rsid w:val="00CE51C2"/>
    <w:rsid w:val="00D0706D"/>
    <w:rsid w:val="00D1092F"/>
    <w:rsid w:val="00D14BA0"/>
    <w:rsid w:val="00D15749"/>
    <w:rsid w:val="00D33FF1"/>
    <w:rsid w:val="00D35B7E"/>
    <w:rsid w:val="00D36000"/>
    <w:rsid w:val="00D4265D"/>
    <w:rsid w:val="00D538A6"/>
    <w:rsid w:val="00D74371"/>
    <w:rsid w:val="00D8596C"/>
    <w:rsid w:val="00DA0158"/>
    <w:rsid w:val="00DA6E0C"/>
    <w:rsid w:val="00DC468F"/>
    <w:rsid w:val="00DC6EA6"/>
    <w:rsid w:val="00DD60B3"/>
    <w:rsid w:val="00DF12F9"/>
    <w:rsid w:val="00E05041"/>
    <w:rsid w:val="00E266CD"/>
    <w:rsid w:val="00E33289"/>
    <w:rsid w:val="00E33992"/>
    <w:rsid w:val="00E64ADB"/>
    <w:rsid w:val="00E85EF7"/>
    <w:rsid w:val="00EA1764"/>
    <w:rsid w:val="00EA6A40"/>
    <w:rsid w:val="00EC20A9"/>
    <w:rsid w:val="00EC2DCA"/>
    <w:rsid w:val="00EC5106"/>
    <w:rsid w:val="00ED127A"/>
    <w:rsid w:val="00ED3A1E"/>
    <w:rsid w:val="00EE3FD8"/>
    <w:rsid w:val="00EF0422"/>
    <w:rsid w:val="00EF50ED"/>
    <w:rsid w:val="00F05F21"/>
    <w:rsid w:val="00F061C8"/>
    <w:rsid w:val="00F33886"/>
    <w:rsid w:val="00F433D4"/>
    <w:rsid w:val="00F66414"/>
    <w:rsid w:val="00F80406"/>
    <w:rsid w:val="00F82439"/>
    <w:rsid w:val="00F945AD"/>
    <w:rsid w:val="00FB4DDB"/>
    <w:rsid w:val="00FD3297"/>
    <w:rsid w:val="00FE620B"/>
    <w:rsid w:val="00FF6DCF"/>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8596C"/>
    <w:pPr>
      <w:spacing w:line="276" w:lineRule="auto"/>
    </w:pPr>
    <w:rPr>
      <w:color w:val="000000"/>
      <w:sz w:val="22"/>
      <w:szCs w:val="22"/>
      <w:lang w:eastAsia="zh-CN"/>
    </w:rPr>
  </w:style>
  <w:style w:type="paragraph" w:styleId="1">
    <w:name w:val="heading 1"/>
    <w:basedOn w:val="a"/>
    <w:next w:val="a"/>
    <w:qFormat/>
    <w:rsid w:val="00D8596C"/>
    <w:pPr>
      <w:keepNext/>
      <w:keepLines/>
      <w:spacing w:before="400" w:after="120"/>
      <w:contextualSpacing/>
      <w:outlineLvl w:val="0"/>
    </w:pPr>
    <w:rPr>
      <w:sz w:val="40"/>
      <w:szCs w:val="40"/>
    </w:rPr>
  </w:style>
  <w:style w:type="paragraph" w:styleId="2">
    <w:name w:val="heading 2"/>
    <w:basedOn w:val="a"/>
    <w:next w:val="a"/>
    <w:qFormat/>
    <w:rsid w:val="00D8596C"/>
    <w:pPr>
      <w:keepNext/>
      <w:keepLines/>
      <w:spacing w:before="360" w:after="120"/>
      <w:contextualSpacing/>
      <w:outlineLvl w:val="1"/>
    </w:pPr>
    <w:rPr>
      <w:sz w:val="32"/>
      <w:szCs w:val="32"/>
    </w:rPr>
  </w:style>
  <w:style w:type="paragraph" w:styleId="3">
    <w:name w:val="heading 3"/>
    <w:basedOn w:val="a"/>
    <w:next w:val="a"/>
    <w:qFormat/>
    <w:rsid w:val="00D8596C"/>
    <w:pPr>
      <w:keepNext/>
      <w:keepLines/>
      <w:spacing w:before="320" w:after="80"/>
      <w:contextualSpacing/>
      <w:outlineLvl w:val="2"/>
    </w:pPr>
    <w:rPr>
      <w:color w:val="434343"/>
      <w:sz w:val="28"/>
      <w:szCs w:val="28"/>
    </w:rPr>
  </w:style>
  <w:style w:type="paragraph" w:styleId="4">
    <w:name w:val="heading 4"/>
    <w:basedOn w:val="a"/>
    <w:next w:val="a"/>
    <w:qFormat/>
    <w:rsid w:val="00D8596C"/>
    <w:pPr>
      <w:keepNext/>
      <w:keepLines/>
      <w:spacing w:before="280" w:after="80"/>
      <w:contextualSpacing/>
      <w:outlineLvl w:val="3"/>
    </w:pPr>
    <w:rPr>
      <w:color w:val="666666"/>
      <w:sz w:val="24"/>
      <w:szCs w:val="24"/>
    </w:rPr>
  </w:style>
  <w:style w:type="paragraph" w:styleId="5">
    <w:name w:val="heading 5"/>
    <w:basedOn w:val="a"/>
    <w:next w:val="a"/>
    <w:qFormat/>
    <w:rsid w:val="00D8596C"/>
    <w:pPr>
      <w:keepNext/>
      <w:keepLines/>
      <w:spacing w:before="240" w:after="80"/>
      <w:contextualSpacing/>
      <w:outlineLvl w:val="4"/>
    </w:pPr>
    <w:rPr>
      <w:color w:val="666666"/>
    </w:rPr>
  </w:style>
  <w:style w:type="paragraph" w:styleId="6">
    <w:name w:val="heading 6"/>
    <w:basedOn w:val="a"/>
    <w:next w:val="a"/>
    <w:qFormat/>
    <w:rsid w:val="00D8596C"/>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96C"/>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D8596C"/>
    <w:pPr>
      <w:keepNext/>
      <w:keepLines/>
      <w:spacing w:after="60"/>
      <w:contextualSpacing/>
    </w:pPr>
    <w:rPr>
      <w:sz w:val="52"/>
      <w:szCs w:val="52"/>
    </w:rPr>
  </w:style>
  <w:style w:type="paragraph" w:styleId="a4">
    <w:name w:val="Subtitle"/>
    <w:basedOn w:val="a"/>
    <w:next w:val="a"/>
    <w:qFormat/>
    <w:rsid w:val="00D8596C"/>
    <w:pPr>
      <w:keepNext/>
      <w:keepLines/>
      <w:spacing w:after="320"/>
      <w:contextualSpacing/>
    </w:pPr>
    <w:rPr>
      <w:color w:val="666666"/>
      <w:sz w:val="30"/>
      <w:szCs w:val="30"/>
    </w:rPr>
  </w:style>
  <w:style w:type="table" w:customStyle="1" w:styleId="a5">
    <w:basedOn w:val="TableNormal"/>
    <w:rsid w:val="00D8596C"/>
    <w:tblPr>
      <w:tblStyleRowBandSize w:val="1"/>
      <w:tblStyleColBandSize w:val="1"/>
      <w:tblCellMar>
        <w:top w:w="0" w:type="dxa"/>
        <w:left w:w="0" w:type="dxa"/>
        <w:bottom w:w="0" w:type="dxa"/>
        <w:right w:w="0" w:type="dxa"/>
      </w:tblCellMar>
    </w:tblPr>
  </w:style>
  <w:style w:type="table" w:customStyle="1" w:styleId="a6">
    <w:basedOn w:val="TableNormal"/>
    <w:rsid w:val="00D8596C"/>
    <w:tblPr>
      <w:tblStyleRowBandSize w:val="1"/>
      <w:tblStyleColBandSize w:val="1"/>
      <w:tblCellMar>
        <w:top w:w="0" w:type="dxa"/>
        <w:left w:w="0" w:type="dxa"/>
        <w:bottom w:w="0" w:type="dxa"/>
        <w:right w:w="0" w:type="dxa"/>
      </w:tblCellMar>
    </w:tblPr>
  </w:style>
  <w:style w:type="table" w:customStyle="1" w:styleId="a7">
    <w:basedOn w:val="TableNormal"/>
    <w:rsid w:val="00D8596C"/>
    <w:tblPr>
      <w:tblStyleRowBandSize w:val="1"/>
      <w:tblStyleColBandSize w:val="1"/>
      <w:tblCellMar>
        <w:top w:w="0" w:type="dxa"/>
        <w:left w:w="0" w:type="dxa"/>
        <w:bottom w:w="0" w:type="dxa"/>
        <w:right w:w="0" w:type="dxa"/>
      </w:tblCellMar>
    </w:tblPr>
  </w:style>
  <w:style w:type="table" w:customStyle="1" w:styleId="a8">
    <w:basedOn w:val="TableNormal"/>
    <w:rsid w:val="00D8596C"/>
    <w:tblPr>
      <w:tblStyleRowBandSize w:val="1"/>
      <w:tblStyleColBandSize w:val="1"/>
      <w:tblCellMar>
        <w:top w:w="0" w:type="dxa"/>
        <w:left w:w="0" w:type="dxa"/>
        <w:bottom w:w="0" w:type="dxa"/>
        <w:right w:w="0" w:type="dxa"/>
      </w:tblCellMar>
    </w:tblPr>
  </w:style>
  <w:style w:type="table" w:customStyle="1" w:styleId="a9">
    <w:basedOn w:val="TableNormal"/>
    <w:rsid w:val="00D8596C"/>
    <w:tblPr>
      <w:tblStyleRowBandSize w:val="1"/>
      <w:tblStyleColBandSize w:val="1"/>
      <w:tblCellMar>
        <w:top w:w="0" w:type="dxa"/>
        <w:left w:w="0" w:type="dxa"/>
        <w:bottom w:w="0" w:type="dxa"/>
        <w:right w:w="0" w:type="dxa"/>
      </w:tblCellMar>
    </w:tblPr>
  </w:style>
  <w:style w:type="table" w:customStyle="1" w:styleId="aa">
    <w:basedOn w:val="TableNormal"/>
    <w:rsid w:val="00D8596C"/>
    <w:tblPr>
      <w:tblStyleRowBandSize w:val="1"/>
      <w:tblStyleColBandSize w:val="1"/>
      <w:tblCellMar>
        <w:top w:w="0" w:type="dxa"/>
        <w:left w:w="0" w:type="dxa"/>
        <w:bottom w:w="0" w:type="dxa"/>
        <w:right w:w="0" w:type="dxa"/>
      </w:tblCellMar>
    </w:tblPr>
  </w:style>
  <w:style w:type="table" w:customStyle="1" w:styleId="ab">
    <w:basedOn w:val="TableNormal"/>
    <w:rsid w:val="00D8596C"/>
    <w:tblPr>
      <w:tblStyleRowBandSize w:val="1"/>
      <w:tblStyleColBandSize w:val="1"/>
      <w:tblCellMar>
        <w:top w:w="0" w:type="dxa"/>
        <w:left w:w="0" w:type="dxa"/>
        <w:bottom w:w="0" w:type="dxa"/>
        <w:right w:w="0" w:type="dxa"/>
      </w:tblCellMar>
    </w:tblPr>
  </w:style>
  <w:style w:type="table" w:customStyle="1" w:styleId="ac">
    <w:basedOn w:val="TableNormal"/>
    <w:rsid w:val="00D8596C"/>
    <w:tblPr>
      <w:tblStyleRowBandSize w:val="1"/>
      <w:tblStyleColBandSize w:val="1"/>
      <w:tblCellMar>
        <w:top w:w="0" w:type="dxa"/>
        <w:left w:w="0" w:type="dxa"/>
        <w:bottom w:w="0" w:type="dxa"/>
        <w:right w:w="0" w:type="dxa"/>
      </w:tblCellMar>
    </w:tblPr>
  </w:style>
  <w:style w:type="table" w:customStyle="1" w:styleId="ad">
    <w:basedOn w:val="TableNormal"/>
    <w:rsid w:val="00D8596C"/>
    <w:tblPr>
      <w:tblStyleRowBandSize w:val="1"/>
      <w:tblStyleColBandSize w:val="1"/>
      <w:tblCellMar>
        <w:top w:w="0" w:type="dxa"/>
        <w:left w:w="0" w:type="dxa"/>
        <w:bottom w:w="0" w:type="dxa"/>
        <w:right w:w="0" w:type="dxa"/>
      </w:tblCellMar>
    </w:tblPr>
  </w:style>
  <w:style w:type="table" w:customStyle="1" w:styleId="ae">
    <w:basedOn w:val="TableNormal"/>
    <w:rsid w:val="00D8596C"/>
    <w:tblPr>
      <w:tblStyleRowBandSize w:val="1"/>
      <w:tblStyleColBandSize w:val="1"/>
      <w:tblCellMar>
        <w:top w:w="0" w:type="dxa"/>
        <w:left w:w="0" w:type="dxa"/>
        <w:bottom w:w="0" w:type="dxa"/>
        <w:right w:w="0" w:type="dxa"/>
      </w:tblCellMar>
    </w:tblPr>
  </w:style>
  <w:style w:type="table" w:customStyle="1" w:styleId="af">
    <w:basedOn w:val="TableNormal"/>
    <w:rsid w:val="00D8596C"/>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D8596C"/>
    <w:pPr>
      <w:spacing w:line="240" w:lineRule="auto"/>
    </w:pPr>
    <w:rPr>
      <w:sz w:val="24"/>
      <w:szCs w:val="24"/>
    </w:rPr>
  </w:style>
  <w:style w:type="character" w:customStyle="1" w:styleId="af1">
    <w:name w:val="Текст примечания Знак"/>
    <w:link w:val="af0"/>
    <w:uiPriority w:val="99"/>
    <w:semiHidden/>
    <w:rsid w:val="00D8596C"/>
    <w:rPr>
      <w:sz w:val="24"/>
      <w:szCs w:val="24"/>
    </w:rPr>
  </w:style>
  <w:style w:type="character" w:styleId="af2">
    <w:name w:val="annotation reference"/>
    <w:uiPriority w:val="99"/>
    <w:semiHidden/>
    <w:unhideWhenUsed/>
    <w:rsid w:val="00D8596C"/>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 Spacing"/>
    <w:qFormat/>
    <w:rsid w:val="003C43EA"/>
    <w:rPr>
      <w:color w:val="000000"/>
      <w:sz w:val="22"/>
      <w:szCs w:val="22"/>
      <w:lang w:eastAsia="zh-CN"/>
    </w:rPr>
  </w:style>
  <w:style w:type="paragraph" w:styleId="afc">
    <w:name w:val="Body Text Indent"/>
    <w:basedOn w:val="a"/>
    <w:link w:val="afd"/>
    <w:uiPriority w:val="99"/>
    <w:semiHidden/>
    <w:unhideWhenUsed/>
    <w:rsid w:val="00C42F61"/>
    <w:pPr>
      <w:spacing w:after="120"/>
      <w:ind w:left="283"/>
    </w:pPr>
  </w:style>
  <w:style w:type="character" w:customStyle="1" w:styleId="afd">
    <w:name w:val="Основной текст с отступом Знак"/>
    <w:basedOn w:val="a0"/>
    <w:link w:val="afc"/>
    <w:uiPriority w:val="99"/>
    <w:semiHidden/>
    <w:rsid w:val="00C42F61"/>
    <w:rPr>
      <w:color w:val="000000"/>
      <w:sz w:val="22"/>
      <w:szCs w:val="22"/>
      <w:lang w:eastAsia="zh-CN"/>
    </w:rPr>
  </w:style>
  <w:style w:type="paragraph" w:customStyle="1" w:styleId="ConsPlusNormal">
    <w:name w:val="ConsPlusNormal"/>
    <w:rsid w:val="00F80406"/>
    <w:pPr>
      <w:autoSpaceDE w:val="0"/>
      <w:autoSpaceDN w:val="0"/>
      <w:adjustRightInd w:val="0"/>
    </w:pPr>
    <w:rPr>
      <w:rFonts w:ascii="Times New Roman" w:hAnsi="Times New Roman" w:cs="Times New Roman"/>
      <w:sz w:val="24"/>
      <w:szCs w:val="24"/>
    </w:rPr>
  </w:style>
  <w:style w:type="paragraph" w:styleId="afe">
    <w:name w:val="Revision"/>
    <w:hidden/>
    <w:uiPriority w:val="71"/>
    <w:unhideWhenUsed/>
    <w:rsid w:val="006840BE"/>
    <w:rPr>
      <w:color w:val="000000"/>
      <w:sz w:val="22"/>
      <w:szCs w:val="22"/>
      <w:lang w:eastAsia="zh-CN"/>
    </w:rPr>
  </w:style>
  <w:style w:type="character" w:customStyle="1" w:styleId="blk">
    <w:name w:val="blk"/>
    <w:basedOn w:val="a0"/>
    <w:rsid w:val="002A7E0D"/>
  </w:style>
  <w:style w:type="paragraph" w:styleId="aff">
    <w:name w:val="List Paragraph"/>
    <w:basedOn w:val="a"/>
    <w:uiPriority w:val="34"/>
    <w:qFormat/>
    <w:rsid w:val="00575F68"/>
    <w:pPr>
      <w:spacing w:after="200"/>
      <w:ind w:left="720"/>
      <w:contextualSpacing/>
    </w:pPr>
    <w:rPr>
      <w:rFonts w:ascii="Calibri" w:eastAsia="Calibri" w:hAnsi="Calibri"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8911">
      <w:bodyDiv w:val="1"/>
      <w:marLeft w:val="0"/>
      <w:marRight w:val="0"/>
      <w:marTop w:val="0"/>
      <w:marBottom w:val="0"/>
      <w:divBdr>
        <w:top w:val="none" w:sz="0" w:space="0" w:color="auto"/>
        <w:left w:val="none" w:sz="0" w:space="0" w:color="auto"/>
        <w:bottom w:val="none" w:sz="0" w:space="0" w:color="auto"/>
        <w:right w:val="none" w:sz="0" w:space="0" w:color="auto"/>
      </w:divBdr>
    </w:div>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235824280">
      <w:bodyDiv w:val="1"/>
      <w:marLeft w:val="0"/>
      <w:marRight w:val="0"/>
      <w:marTop w:val="0"/>
      <w:marBottom w:val="0"/>
      <w:divBdr>
        <w:top w:val="none" w:sz="0" w:space="0" w:color="auto"/>
        <w:left w:val="none" w:sz="0" w:space="0" w:color="auto"/>
        <w:bottom w:val="none" w:sz="0" w:space="0" w:color="auto"/>
        <w:right w:val="none" w:sz="0" w:space="0" w:color="auto"/>
      </w:divBdr>
    </w:div>
    <w:div w:id="267738020">
      <w:bodyDiv w:val="1"/>
      <w:marLeft w:val="0"/>
      <w:marRight w:val="0"/>
      <w:marTop w:val="0"/>
      <w:marBottom w:val="0"/>
      <w:divBdr>
        <w:top w:val="none" w:sz="0" w:space="0" w:color="auto"/>
        <w:left w:val="none" w:sz="0" w:space="0" w:color="auto"/>
        <w:bottom w:val="none" w:sz="0" w:space="0" w:color="auto"/>
        <w:right w:val="none" w:sz="0" w:space="0" w:color="auto"/>
      </w:divBdr>
    </w:div>
    <w:div w:id="289478122">
      <w:bodyDiv w:val="1"/>
      <w:marLeft w:val="0"/>
      <w:marRight w:val="0"/>
      <w:marTop w:val="0"/>
      <w:marBottom w:val="0"/>
      <w:divBdr>
        <w:top w:val="none" w:sz="0" w:space="0" w:color="auto"/>
        <w:left w:val="none" w:sz="0" w:space="0" w:color="auto"/>
        <w:bottom w:val="none" w:sz="0" w:space="0" w:color="auto"/>
        <w:right w:val="none" w:sz="0" w:space="0" w:color="auto"/>
      </w:divBdr>
    </w:div>
    <w:div w:id="338580379">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57779835">
      <w:bodyDiv w:val="1"/>
      <w:marLeft w:val="0"/>
      <w:marRight w:val="0"/>
      <w:marTop w:val="0"/>
      <w:marBottom w:val="0"/>
      <w:divBdr>
        <w:top w:val="none" w:sz="0" w:space="0" w:color="auto"/>
        <w:left w:val="none" w:sz="0" w:space="0" w:color="auto"/>
        <w:bottom w:val="none" w:sz="0" w:space="0" w:color="auto"/>
        <w:right w:val="none" w:sz="0" w:space="0" w:color="auto"/>
      </w:divBdr>
    </w:div>
    <w:div w:id="609631249">
      <w:bodyDiv w:val="1"/>
      <w:marLeft w:val="0"/>
      <w:marRight w:val="0"/>
      <w:marTop w:val="0"/>
      <w:marBottom w:val="0"/>
      <w:divBdr>
        <w:top w:val="none" w:sz="0" w:space="0" w:color="auto"/>
        <w:left w:val="none" w:sz="0" w:space="0" w:color="auto"/>
        <w:bottom w:val="none" w:sz="0" w:space="0" w:color="auto"/>
        <w:right w:val="none" w:sz="0" w:space="0" w:color="auto"/>
      </w:divBdr>
    </w:div>
    <w:div w:id="752363427">
      <w:bodyDiv w:val="1"/>
      <w:marLeft w:val="0"/>
      <w:marRight w:val="0"/>
      <w:marTop w:val="0"/>
      <w:marBottom w:val="0"/>
      <w:divBdr>
        <w:top w:val="none" w:sz="0" w:space="0" w:color="auto"/>
        <w:left w:val="none" w:sz="0" w:space="0" w:color="auto"/>
        <w:bottom w:val="none" w:sz="0" w:space="0" w:color="auto"/>
        <w:right w:val="none" w:sz="0" w:space="0" w:color="auto"/>
      </w:divBdr>
    </w:div>
    <w:div w:id="885947769">
      <w:bodyDiv w:val="1"/>
      <w:marLeft w:val="0"/>
      <w:marRight w:val="0"/>
      <w:marTop w:val="0"/>
      <w:marBottom w:val="0"/>
      <w:divBdr>
        <w:top w:val="none" w:sz="0" w:space="0" w:color="auto"/>
        <w:left w:val="none" w:sz="0" w:space="0" w:color="auto"/>
        <w:bottom w:val="none" w:sz="0" w:space="0" w:color="auto"/>
        <w:right w:val="none" w:sz="0" w:space="0" w:color="auto"/>
      </w:divBdr>
    </w:div>
    <w:div w:id="969552364">
      <w:bodyDiv w:val="1"/>
      <w:marLeft w:val="0"/>
      <w:marRight w:val="0"/>
      <w:marTop w:val="0"/>
      <w:marBottom w:val="0"/>
      <w:divBdr>
        <w:top w:val="none" w:sz="0" w:space="0" w:color="auto"/>
        <w:left w:val="none" w:sz="0" w:space="0" w:color="auto"/>
        <w:bottom w:val="none" w:sz="0" w:space="0" w:color="auto"/>
        <w:right w:val="none" w:sz="0" w:space="0" w:color="auto"/>
      </w:divBdr>
    </w:div>
    <w:div w:id="1091009614">
      <w:bodyDiv w:val="1"/>
      <w:marLeft w:val="0"/>
      <w:marRight w:val="0"/>
      <w:marTop w:val="0"/>
      <w:marBottom w:val="0"/>
      <w:divBdr>
        <w:top w:val="none" w:sz="0" w:space="0" w:color="auto"/>
        <w:left w:val="none" w:sz="0" w:space="0" w:color="auto"/>
        <w:bottom w:val="none" w:sz="0" w:space="0" w:color="auto"/>
        <w:right w:val="none" w:sz="0" w:space="0" w:color="auto"/>
      </w:divBdr>
      <w:divsChild>
        <w:div w:id="1852600755">
          <w:marLeft w:val="0"/>
          <w:marRight w:val="0"/>
          <w:marTop w:val="0"/>
          <w:marBottom w:val="0"/>
          <w:divBdr>
            <w:top w:val="none" w:sz="0" w:space="0" w:color="auto"/>
            <w:left w:val="none" w:sz="0" w:space="0" w:color="auto"/>
            <w:bottom w:val="none" w:sz="0" w:space="0" w:color="auto"/>
            <w:right w:val="none" w:sz="0" w:space="0" w:color="auto"/>
          </w:divBdr>
        </w:div>
        <w:div w:id="70205440">
          <w:marLeft w:val="0"/>
          <w:marRight w:val="0"/>
          <w:marTop w:val="0"/>
          <w:marBottom w:val="0"/>
          <w:divBdr>
            <w:top w:val="none" w:sz="0" w:space="0" w:color="auto"/>
            <w:left w:val="none" w:sz="0" w:space="0" w:color="auto"/>
            <w:bottom w:val="none" w:sz="0" w:space="0" w:color="auto"/>
            <w:right w:val="none" w:sz="0" w:space="0" w:color="auto"/>
          </w:divBdr>
        </w:div>
        <w:div w:id="1761827044">
          <w:marLeft w:val="0"/>
          <w:marRight w:val="0"/>
          <w:marTop w:val="0"/>
          <w:marBottom w:val="0"/>
          <w:divBdr>
            <w:top w:val="none" w:sz="0" w:space="0" w:color="auto"/>
            <w:left w:val="none" w:sz="0" w:space="0" w:color="auto"/>
            <w:bottom w:val="none" w:sz="0" w:space="0" w:color="auto"/>
            <w:right w:val="none" w:sz="0" w:space="0" w:color="auto"/>
          </w:divBdr>
        </w:div>
      </w:divsChild>
    </w:div>
    <w:div w:id="1124691662">
      <w:bodyDiv w:val="1"/>
      <w:marLeft w:val="0"/>
      <w:marRight w:val="0"/>
      <w:marTop w:val="0"/>
      <w:marBottom w:val="0"/>
      <w:divBdr>
        <w:top w:val="none" w:sz="0" w:space="0" w:color="auto"/>
        <w:left w:val="none" w:sz="0" w:space="0" w:color="auto"/>
        <w:bottom w:val="none" w:sz="0" w:space="0" w:color="auto"/>
        <w:right w:val="none" w:sz="0" w:space="0" w:color="auto"/>
      </w:divBdr>
    </w:div>
    <w:div w:id="1154486248">
      <w:bodyDiv w:val="1"/>
      <w:marLeft w:val="0"/>
      <w:marRight w:val="0"/>
      <w:marTop w:val="0"/>
      <w:marBottom w:val="0"/>
      <w:divBdr>
        <w:top w:val="none" w:sz="0" w:space="0" w:color="auto"/>
        <w:left w:val="none" w:sz="0" w:space="0" w:color="auto"/>
        <w:bottom w:val="none" w:sz="0" w:space="0" w:color="auto"/>
        <w:right w:val="none" w:sz="0" w:space="0" w:color="auto"/>
      </w:divBdr>
    </w:div>
    <w:div w:id="1197933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 w:id="388967501">
          <w:marLeft w:val="0"/>
          <w:marRight w:val="0"/>
          <w:marTop w:val="0"/>
          <w:marBottom w:val="0"/>
          <w:divBdr>
            <w:top w:val="none" w:sz="0" w:space="0" w:color="auto"/>
            <w:left w:val="none" w:sz="0" w:space="0" w:color="auto"/>
            <w:bottom w:val="none" w:sz="0" w:space="0" w:color="auto"/>
            <w:right w:val="none" w:sz="0" w:space="0" w:color="auto"/>
          </w:divBdr>
        </w:div>
        <w:div w:id="434403311">
          <w:marLeft w:val="0"/>
          <w:marRight w:val="0"/>
          <w:marTop w:val="0"/>
          <w:marBottom w:val="0"/>
          <w:divBdr>
            <w:top w:val="none" w:sz="0" w:space="0" w:color="auto"/>
            <w:left w:val="none" w:sz="0" w:space="0" w:color="auto"/>
            <w:bottom w:val="none" w:sz="0" w:space="0" w:color="auto"/>
            <w:right w:val="none" w:sz="0" w:space="0" w:color="auto"/>
          </w:divBdr>
        </w:div>
      </w:divsChild>
    </w:div>
    <w:div w:id="1224876323">
      <w:bodyDiv w:val="1"/>
      <w:marLeft w:val="0"/>
      <w:marRight w:val="0"/>
      <w:marTop w:val="0"/>
      <w:marBottom w:val="0"/>
      <w:divBdr>
        <w:top w:val="none" w:sz="0" w:space="0" w:color="auto"/>
        <w:left w:val="none" w:sz="0" w:space="0" w:color="auto"/>
        <w:bottom w:val="none" w:sz="0" w:space="0" w:color="auto"/>
        <w:right w:val="none" w:sz="0" w:space="0" w:color="auto"/>
      </w:divBdr>
    </w:div>
    <w:div w:id="1287859218">
      <w:bodyDiv w:val="1"/>
      <w:marLeft w:val="0"/>
      <w:marRight w:val="0"/>
      <w:marTop w:val="0"/>
      <w:marBottom w:val="0"/>
      <w:divBdr>
        <w:top w:val="none" w:sz="0" w:space="0" w:color="auto"/>
        <w:left w:val="none" w:sz="0" w:space="0" w:color="auto"/>
        <w:bottom w:val="none" w:sz="0" w:space="0" w:color="auto"/>
        <w:right w:val="none" w:sz="0" w:space="0" w:color="auto"/>
      </w:divBdr>
    </w:div>
    <w:div w:id="1299066150">
      <w:bodyDiv w:val="1"/>
      <w:marLeft w:val="0"/>
      <w:marRight w:val="0"/>
      <w:marTop w:val="0"/>
      <w:marBottom w:val="0"/>
      <w:divBdr>
        <w:top w:val="none" w:sz="0" w:space="0" w:color="auto"/>
        <w:left w:val="none" w:sz="0" w:space="0" w:color="auto"/>
        <w:bottom w:val="none" w:sz="0" w:space="0" w:color="auto"/>
        <w:right w:val="none" w:sz="0" w:space="0" w:color="auto"/>
      </w:divBdr>
    </w:div>
    <w:div w:id="1332562775">
      <w:bodyDiv w:val="1"/>
      <w:marLeft w:val="0"/>
      <w:marRight w:val="0"/>
      <w:marTop w:val="0"/>
      <w:marBottom w:val="0"/>
      <w:divBdr>
        <w:top w:val="none" w:sz="0" w:space="0" w:color="auto"/>
        <w:left w:val="none" w:sz="0" w:space="0" w:color="auto"/>
        <w:bottom w:val="none" w:sz="0" w:space="0" w:color="auto"/>
        <w:right w:val="none" w:sz="0" w:space="0" w:color="auto"/>
      </w:divBdr>
    </w:div>
    <w:div w:id="1378821673">
      <w:bodyDiv w:val="1"/>
      <w:marLeft w:val="0"/>
      <w:marRight w:val="0"/>
      <w:marTop w:val="0"/>
      <w:marBottom w:val="0"/>
      <w:divBdr>
        <w:top w:val="none" w:sz="0" w:space="0" w:color="auto"/>
        <w:left w:val="none" w:sz="0" w:space="0" w:color="auto"/>
        <w:bottom w:val="none" w:sz="0" w:space="0" w:color="auto"/>
        <w:right w:val="none" w:sz="0" w:space="0" w:color="auto"/>
      </w:divBdr>
    </w:div>
    <w:div w:id="1403214917">
      <w:bodyDiv w:val="1"/>
      <w:marLeft w:val="0"/>
      <w:marRight w:val="0"/>
      <w:marTop w:val="0"/>
      <w:marBottom w:val="0"/>
      <w:divBdr>
        <w:top w:val="none" w:sz="0" w:space="0" w:color="auto"/>
        <w:left w:val="none" w:sz="0" w:space="0" w:color="auto"/>
        <w:bottom w:val="none" w:sz="0" w:space="0" w:color="auto"/>
        <w:right w:val="none" w:sz="0" w:space="0" w:color="auto"/>
      </w:divBdr>
    </w:div>
    <w:div w:id="1408266075">
      <w:bodyDiv w:val="1"/>
      <w:marLeft w:val="0"/>
      <w:marRight w:val="0"/>
      <w:marTop w:val="0"/>
      <w:marBottom w:val="0"/>
      <w:divBdr>
        <w:top w:val="none" w:sz="0" w:space="0" w:color="auto"/>
        <w:left w:val="none" w:sz="0" w:space="0" w:color="auto"/>
        <w:bottom w:val="none" w:sz="0" w:space="0" w:color="auto"/>
        <w:right w:val="none" w:sz="0" w:space="0" w:color="auto"/>
      </w:divBdr>
    </w:div>
    <w:div w:id="1430925653">
      <w:bodyDiv w:val="1"/>
      <w:marLeft w:val="0"/>
      <w:marRight w:val="0"/>
      <w:marTop w:val="0"/>
      <w:marBottom w:val="0"/>
      <w:divBdr>
        <w:top w:val="none" w:sz="0" w:space="0" w:color="auto"/>
        <w:left w:val="none" w:sz="0" w:space="0" w:color="auto"/>
        <w:bottom w:val="none" w:sz="0" w:space="0" w:color="auto"/>
        <w:right w:val="none" w:sz="0" w:space="0" w:color="auto"/>
      </w:divBdr>
    </w:div>
    <w:div w:id="1530294671">
      <w:bodyDiv w:val="1"/>
      <w:marLeft w:val="0"/>
      <w:marRight w:val="0"/>
      <w:marTop w:val="0"/>
      <w:marBottom w:val="0"/>
      <w:divBdr>
        <w:top w:val="none" w:sz="0" w:space="0" w:color="auto"/>
        <w:left w:val="none" w:sz="0" w:space="0" w:color="auto"/>
        <w:bottom w:val="none" w:sz="0" w:space="0" w:color="auto"/>
        <w:right w:val="none" w:sz="0" w:space="0" w:color="auto"/>
      </w:divBdr>
    </w:div>
    <w:div w:id="1568297129">
      <w:bodyDiv w:val="1"/>
      <w:marLeft w:val="0"/>
      <w:marRight w:val="0"/>
      <w:marTop w:val="0"/>
      <w:marBottom w:val="0"/>
      <w:divBdr>
        <w:top w:val="none" w:sz="0" w:space="0" w:color="auto"/>
        <w:left w:val="none" w:sz="0" w:space="0" w:color="auto"/>
        <w:bottom w:val="none" w:sz="0" w:space="0" w:color="auto"/>
        <w:right w:val="none" w:sz="0" w:space="0" w:color="auto"/>
      </w:divBdr>
    </w:div>
    <w:div w:id="1575430494">
      <w:bodyDiv w:val="1"/>
      <w:marLeft w:val="0"/>
      <w:marRight w:val="0"/>
      <w:marTop w:val="0"/>
      <w:marBottom w:val="0"/>
      <w:divBdr>
        <w:top w:val="none" w:sz="0" w:space="0" w:color="auto"/>
        <w:left w:val="none" w:sz="0" w:space="0" w:color="auto"/>
        <w:bottom w:val="none" w:sz="0" w:space="0" w:color="auto"/>
        <w:right w:val="none" w:sz="0" w:space="0" w:color="auto"/>
      </w:divBdr>
    </w:div>
    <w:div w:id="1872374145">
      <w:bodyDiv w:val="1"/>
      <w:marLeft w:val="0"/>
      <w:marRight w:val="0"/>
      <w:marTop w:val="0"/>
      <w:marBottom w:val="0"/>
      <w:divBdr>
        <w:top w:val="none" w:sz="0" w:space="0" w:color="auto"/>
        <w:left w:val="none" w:sz="0" w:space="0" w:color="auto"/>
        <w:bottom w:val="none" w:sz="0" w:space="0" w:color="auto"/>
        <w:right w:val="none" w:sz="0" w:space="0" w:color="auto"/>
      </w:divBdr>
    </w:div>
    <w:div w:id="1894147347">
      <w:bodyDiv w:val="1"/>
      <w:marLeft w:val="0"/>
      <w:marRight w:val="0"/>
      <w:marTop w:val="0"/>
      <w:marBottom w:val="0"/>
      <w:divBdr>
        <w:top w:val="none" w:sz="0" w:space="0" w:color="auto"/>
        <w:left w:val="none" w:sz="0" w:space="0" w:color="auto"/>
        <w:bottom w:val="none" w:sz="0" w:space="0" w:color="auto"/>
        <w:right w:val="none" w:sz="0" w:space="0" w:color="auto"/>
      </w:divBdr>
    </w:div>
    <w:div w:id="19905550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274">
          <w:marLeft w:val="0"/>
          <w:marRight w:val="0"/>
          <w:marTop w:val="0"/>
          <w:marBottom w:val="0"/>
          <w:divBdr>
            <w:top w:val="none" w:sz="0" w:space="0" w:color="auto"/>
            <w:left w:val="none" w:sz="0" w:space="0" w:color="auto"/>
            <w:bottom w:val="none" w:sz="0" w:space="0" w:color="auto"/>
            <w:right w:val="none" w:sz="0" w:space="0" w:color="auto"/>
          </w:divBdr>
        </w:div>
        <w:div w:id="33583585">
          <w:marLeft w:val="0"/>
          <w:marRight w:val="0"/>
          <w:marTop w:val="0"/>
          <w:marBottom w:val="0"/>
          <w:divBdr>
            <w:top w:val="none" w:sz="0" w:space="0" w:color="auto"/>
            <w:left w:val="none" w:sz="0" w:space="0" w:color="auto"/>
            <w:bottom w:val="none" w:sz="0" w:space="0" w:color="auto"/>
            <w:right w:val="none" w:sz="0" w:space="0" w:color="auto"/>
          </w:divBdr>
        </w:div>
      </w:divsChild>
    </w:div>
    <w:div w:id="2037776503">
      <w:bodyDiv w:val="1"/>
      <w:marLeft w:val="0"/>
      <w:marRight w:val="0"/>
      <w:marTop w:val="0"/>
      <w:marBottom w:val="0"/>
      <w:divBdr>
        <w:top w:val="none" w:sz="0" w:space="0" w:color="auto"/>
        <w:left w:val="none" w:sz="0" w:space="0" w:color="auto"/>
        <w:bottom w:val="none" w:sz="0" w:space="0" w:color="auto"/>
        <w:right w:val="none" w:sz="0" w:space="0" w:color="auto"/>
      </w:divBdr>
    </w:div>
    <w:div w:id="21258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F2EAC-A5AC-4D3F-AD25-E3E675B4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Гузанов К.А</cp:lastModifiedBy>
  <cp:revision>13</cp:revision>
  <cp:lastPrinted>2016-10-14T09:03:00Z</cp:lastPrinted>
  <dcterms:created xsi:type="dcterms:W3CDTF">2016-10-03T04:15:00Z</dcterms:created>
  <dcterms:modified xsi:type="dcterms:W3CDTF">2016-10-14T09:04:00Z</dcterms:modified>
</cp:coreProperties>
</file>