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343" w:rsidRDefault="00FC24ED" w:rsidP="00556582">
      <w:pPr>
        <w:spacing w:line="360" w:lineRule="auto"/>
        <w:ind w:right="-2"/>
        <w:rPr>
          <w:rFonts w:ascii="Times New Roman" w:hAnsi="Times New Roman"/>
          <w:b/>
          <w:bCs/>
          <w:color w:val="22232F"/>
          <w:sz w:val="28"/>
          <w:szCs w:val="28"/>
        </w:rPr>
      </w:pPr>
      <w:r w:rsidRPr="00FC24ED">
        <w:rPr>
          <w:rFonts w:ascii="Times New Roman" w:hAnsi="Times New Roman"/>
          <w:bCs/>
          <w:noProof/>
          <w:color w:val="22232F"/>
          <w:sz w:val="28"/>
          <w:szCs w:val="28"/>
          <w:lang w:eastAsia="ru-RU"/>
        </w:rPr>
        <w:pict>
          <v:shapetype id="_x0000_t202" coordsize="21600,21600" o:spt="202" path="m,l,21600r21600,l21600,xe">
            <v:stroke joinstyle="miter"/>
            <v:path gradientshapeok="t" o:connecttype="rect"/>
          </v:shapetype>
          <v:shape id="_x0000_s1026" type="#_x0000_t202" style="position:absolute;margin-left:247.75pt;margin-top:22.2pt;width:247.6pt;height:256.85pt;z-index:251658240;mso-width-relative:margin;mso-height-relative:margin" strokecolor="white">
            <v:textbox style="mso-next-textbox:#_x0000_s1026">
              <w:txbxContent>
                <w:p w:rsidR="007067A0" w:rsidRPr="00556582" w:rsidRDefault="007067A0" w:rsidP="00556582">
                  <w:pPr>
                    <w:pStyle w:val="afb"/>
                    <w:jc w:val="right"/>
                    <w:rPr>
                      <w:rFonts w:ascii="Times New Roman" w:hAnsi="Times New Roman" w:cs="Times New Roman"/>
                      <w:b/>
                      <w:sz w:val="24"/>
                      <w:szCs w:val="24"/>
                    </w:rPr>
                  </w:pPr>
                </w:p>
                <w:p w:rsidR="007067A0" w:rsidRPr="0056208B" w:rsidRDefault="007067A0" w:rsidP="0056208B">
                  <w:pPr>
                    <w:pStyle w:val="afb"/>
                    <w:rPr>
                      <w:rFonts w:ascii="Times New Roman" w:hAnsi="Times New Roman" w:cs="Times New Roman"/>
                      <w:sz w:val="24"/>
                      <w:szCs w:val="24"/>
                    </w:rPr>
                  </w:pPr>
                  <w:r w:rsidRPr="0056208B">
                    <w:rPr>
                      <w:rFonts w:ascii="Times New Roman" w:hAnsi="Times New Roman" w:cs="Times New Roman"/>
                      <w:sz w:val="24"/>
                      <w:szCs w:val="24"/>
                    </w:rPr>
                    <w:t>УТВЕРЖДЕНО</w:t>
                  </w:r>
                </w:p>
                <w:p w:rsidR="007067A0" w:rsidRPr="0056208B" w:rsidRDefault="007067A0" w:rsidP="0056208B">
                  <w:pPr>
                    <w:pStyle w:val="afb"/>
                    <w:rPr>
                      <w:rFonts w:ascii="Times New Roman" w:hAnsi="Times New Roman" w:cs="Times New Roman"/>
                      <w:sz w:val="24"/>
                      <w:szCs w:val="24"/>
                    </w:rPr>
                  </w:pPr>
                  <w:r w:rsidRPr="0056208B">
                    <w:rPr>
                      <w:rFonts w:ascii="Times New Roman" w:hAnsi="Times New Roman" w:cs="Times New Roman"/>
                      <w:sz w:val="24"/>
                      <w:szCs w:val="24"/>
                    </w:rPr>
                    <w:t>решением Общего собрания членов Некоммерческого партнерства</w:t>
                  </w:r>
                </w:p>
                <w:p w:rsidR="007067A0" w:rsidRPr="0056208B" w:rsidRDefault="007067A0" w:rsidP="0056208B">
                  <w:pPr>
                    <w:pStyle w:val="afb"/>
                    <w:rPr>
                      <w:rFonts w:ascii="Times New Roman" w:hAnsi="Times New Roman" w:cs="Times New Roman"/>
                      <w:sz w:val="24"/>
                      <w:szCs w:val="24"/>
                    </w:rPr>
                  </w:pPr>
                  <w:r w:rsidRPr="0056208B">
                    <w:rPr>
                      <w:rFonts w:ascii="Times New Roman" w:hAnsi="Times New Roman" w:cs="Times New Roman"/>
                      <w:sz w:val="24"/>
                      <w:szCs w:val="24"/>
                    </w:rPr>
                    <w:t>«</w:t>
                  </w:r>
                  <w:proofErr w:type="spellStart"/>
                  <w:r w:rsidRPr="0056208B">
                    <w:rPr>
                      <w:rFonts w:ascii="Times New Roman" w:hAnsi="Times New Roman" w:cs="Times New Roman"/>
                      <w:sz w:val="24"/>
                      <w:szCs w:val="24"/>
                    </w:rPr>
                    <w:t>ЮграСтройПроект</w:t>
                  </w:r>
                  <w:proofErr w:type="spellEnd"/>
                  <w:r w:rsidRPr="0056208B">
                    <w:rPr>
                      <w:rFonts w:ascii="Times New Roman" w:hAnsi="Times New Roman" w:cs="Times New Roman"/>
                      <w:sz w:val="24"/>
                      <w:szCs w:val="24"/>
                    </w:rPr>
                    <w:t xml:space="preserve">» </w:t>
                  </w:r>
                </w:p>
                <w:p w:rsidR="007067A0" w:rsidRPr="0056208B" w:rsidRDefault="007067A0" w:rsidP="0056208B">
                  <w:pPr>
                    <w:pStyle w:val="afb"/>
                    <w:rPr>
                      <w:rFonts w:ascii="Times New Roman" w:hAnsi="Times New Roman" w:cs="Times New Roman"/>
                      <w:sz w:val="24"/>
                      <w:szCs w:val="24"/>
                    </w:rPr>
                  </w:pPr>
                  <w:r w:rsidRPr="0056208B">
                    <w:rPr>
                      <w:rFonts w:ascii="Times New Roman" w:hAnsi="Times New Roman" w:cs="Times New Roman"/>
                      <w:sz w:val="24"/>
                      <w:szCs w:val="24"/>
                    </w:rPr>
                    <w:t>от 17.04.2009 протокол № 2</w:t>
                  </w:r>
                </w:p>
                <w:p w:rsidR="007067A0" w:rsidRPr="0056208B" w:rsidRDefault="007067A0" w:rsidP="0056208B">
                  <w:pPr>
                    <w:pStyle w:val="afb"/>
                    <w:rPr>
                      <w:rFonts w:ascii="Times New Roman" w:hAnsi="Times New Roman" w:cs="Times New Roman"/>
                      <w:sz w:val="24"/>
                      <w:szCs w:val="24"/>
                    </w:rPr>
                  </w:pPr>
                </w:p>
                <w:p w:rsidR="007067A0" w:rsidRPr="0056208B" w:rsidRDefault="007067A0" w:rsidP="0056208B">
                  <w:pPr>
                    <w:pStyle w:val="afb"/>
                    <w:rPr>
                      <w:rFonts w:ascii="Times New Roman" w:hAnsi="Times New Roman" w:cs="Times New Roman"/>
                      <w:sz w:val="24"/>
                      <w:szCs w:val="24"/>
                    </w:rPr>
                  </w:pPr>
                  <w:r w:rsidRPr="0056208B">
                    <w:rPr>
                      <w:rFonts w:ascii="Times New Roman" w:hAnsi="Times New Roman" w:cs="Times New Roman"/>
                      <w:sz w:val="24"/>
                      <w:szCs w:val="24"/>
                    </w:rPr>
                    <w:t>В редакциях, утвержденных решениями</w:t>
                  </w:r>
                </w:p>
                <w:p w:rsidR="007067A0" w:rsidRPr="0056208B" w:rsidRDefault="007067A0" w:rsidP="0056208B">
                  <w:pPr>
                    <w:pStyle w:val="afb"/>
                    <w:rPr>
                      <w:rFonts w:ascii="Times New Roman" w:hAnsi="Times New Roman" w:cs="Times New Roman"/>
                      <w:sz w:val="24"/>
                      <w:szCs w:val="24"/>
                    </w:rPr>
                  </w:pPr>
                  <w:r w:rsidRPr="0056208B">
                    <w:rPr>
                      <w:rFonts w:ascii="Times New Roman" w:hAnsi="Times New Roman" w:cs="Times New Roman"/>
                      <w:sz w:val="24"/>
                      <w:szCs w:val="24"/>
                    </w:rPr>
                    <w:t>Общих собраний членов</w:t>
                  </w:r>
                </w:p>
                <w:p w:rsidR="007067A0" w:rsidRPr="0056208B" w:rsidRDefault="001F3DAE" w:rsidP="0056208B">
                  <w:pPr>
                    <w:pStyle w:val="afb"/>
                    <w:rPr>
                      <w:rFonts w:ascii="Times New Roman" w:hAnsi="Times New Roman" w:cs="Times New Roman"/>
                      <w:sz w:val="24"/>
                      <w:szCs w:val="24"/>
                    </w:rPr>
                  </w:pPr>
                  <w:r w:rsidRPr="0056208B">
                    <w:rPr>
                      <w:rFonts w:ascii="Times New Roman" w:hAnsi="Times New Roman" w:cs="Times New Roman"/>
                      <w:sz w:val="24"/>
                      <w:szCs w:val="24"/>
                    </w:rPr>
                    <w:t>протокол № 4</w:t>
                  </w:r>
                  <w:r>
                    <w:rPr>
                      <w:rFonts w:ascii="Times New Roman" w:hAnsi="Times New Roman" w:cs="Times New Roman"/>
                      <w:sz w:val="24"/>
                      <w:szCs w:val="24"/>
                    </w:rPr>
                    <w:t xml:space="preserve"> </w:t>
                  </w:r>
                  <w:r w:rsidR="007067A0" w:rsidRPr="0056208B">
                    <w:rPr>
                      <w:rFonts w:ascii="Times New Roman" w:hAnsi="Times New Roman" w:cs="Times New Roman"/>
                      <w:sz w:val="24"/>
                      <w:szCs w:val="24"/>
                    </w:rPr>
                    <w:t>от 19.03.2010,</w:t>
                  </w:r>
                </w:p>
                <w:p w:rsidR="007067A0" w:rsidRPr="0056208B" w:rsidRDefault="001F3DAE" w:rsidP="0056208B">
                  <w:pPr>
                    <w:pStyle w:val="afb"/>
                    <w:rPr>
                      <w:rFonts w:ascii="Times New Roman" w:hAnsi="Times New Roman" w:cs="Times New Roman"/>
                      <w:sz w:val="24"/>
                      <w:szCs w:val="24"/>
                    </w:rPr>
                  </w:pPr>
                  <w:r w:rsidRPr="0056208B">
                    <w:rPr>
                      <w:rFonts w:ascii="Times New Roman" w:hAnsi="Times New Roman" w:cs="Times New Roman"/>
                      <w:sz w:val="24"/>
                      <w:szCs w:val="24"/>
                    </w:rPr>
                    <w:t>протокол № 10</w:t>
                  </w:r>
                  <w:r>
                    <w:rPr>
                      <w:rFonts w:ascii="Times New Roman" w:hAnsi="Times New Roman" w:cs="Times New Roman"/>
                      <w:sz w:val="24"/>
                      <w:szCs w:val="24"/>
                    </w:rPr>
                    <w:t xml:space="preserve"> </w:t>
                  </w:r>
                  <w:r w:rsidR="007067A0" w:rsidRPr="0056208B">
                    <w:rPr>
                      <w:rFonts w:ascii="Times New Roman" w:hAnsi="Times New Roman" w:cs="Times New Roman"/>
                      <w:sz w:val="24"/>
                      <w:szCs w:val="24"/>
                    </w:rPr>
                    <w:t xml:space="preserve">от 27.03.2014, </w:t>
                  </w:r>
                </w:p>
                <w:p w:rsidR="007067A0" w:rsidRPr="0056208B" w:rsidRDefault="001F3DAE" w:rsidP="0056208B">
                  <w:pPr>
                    <w:pStyle w:val="afb"/>
                    <w:rPr>
                      <w:rFonts w:ascii="Times New Roman" w:hAnsi="Times New Roman" w:cs="Times New Roman"/>
                      <w:sz w:val="24"/>
                      <w:szCs w:val="24"/>
                    </w:rPr>
                  </w:pPr>
                  <w:r>
                    <w:rPr>
                      <w:rFonts w:ascii="Times New Roman" w:hAnsi="Times New Roman" w:cs="Times New Roman"/>
                      <w:sz w:val="24"/>
                      <w:szCs w:val="24"/>
                    </w:rPr>
                    <w:t xml:space="preserve">протокол № 11 </w:t>
                  </w:r>
                  <w:r w:rsidR="007067A0">
                    <w:rPr>
                      <w:rFonts w:ascii="Times New Roman" w:hAnsi="Times New Roman" w:cs="Times New Roman"/>
                      <w:sz w:val="24"/>
                      <w:szCs w:val="24"/>
                    </w:rPr>
                    <w:t>от 10.04.2015,</w:t>
                  </w:r>
                </w:p>
                <w:p w:rsidR="007067A0" w:rsidRDefault="001F3DAE" w:rsidP="0056208B">
                  <w:pPr>
                    <w:pStyle w:val="afb"/>
                    <w:rPr>
                      <w:rFonts w:ascii="Times New Roman" w:hAnsi="Times New Roman" w:cs="Times New Roman"/>
                      <w:sz w:val="24"/>
                      <w:szCs w:val="24"/>
                    </w:rPr>
                  </w:pPr>
                  <w:r>
                    <w:rPr>
                      <w:rFonts w:ascii="Times New Roman" w:hAnsi="Times New Roman" w:cs="Times New Roman"/>
                      <w:sz w:val="24"/>
                      <w:szCs w:val="24"/>
                    </w:rPr>
                    <w:t xml:space="preserve">протокол № 13 </w:t>
                  </w:r>
                  <w:r w:rsidR="007067A0">
                    <w:rPr>
                      <w:rFonts w:ascii="Times New Roman" w:hAnsi="Times New Roman" w:cs="Times New Roman"/>
                      <w:sz w:val="24"/>
                      <w:szCs w:val="24"/>
                    </w:rPr>
                    <w:t>от 12.10.2016</w:t>
                  </w:r>
                  <w:r w:rsidR="007067A0" w:rsidRPr="0056208B">
                    <w:rPr>
                      <w:rFonts w:ascii="Times New Roman" w:hAnsi="Times New Roman" w:cs="Times New Roman"/>
                      <w:sz w:val="24"/>
                      <w:szCs w:val="24"/>
                    </w:rPr>
                    <w:t>,</w:t>
                  </w:r>
                </w:p>
                <w:p w:rsidR="007067A0" w:rsidRDefault="001F3DAE" w:rsidP="0056208B">
                  <w:pPr>
                    <w:pStyle w:val="afb"/>
                    <w:rPr>
                      <w:rFonts w:ascii="Times New Roman" w:hAnsi="Times New Roman" w:cs="Times New Roman"/>
                      <w:sz w:val="24"/>
                      <w:szCs w:val="24"/>
                    </w:rPr>
                  </w:pPr>
                  <w:r>
                    <w:rPr>
                      <w:rFonts w:ascii="Times New Roman" w:hAnsi="Times New Roman" w:cs="Times New Roman"/>
                      <w:sz w:val="24"/>
                      <w:szCs w:val="24"/>
                    </w:rPr>
                    <w:t xml:space="preserve">протокол № 15 </w:t>
                  </w:r>
                  <w:r w:rsidR="007067A0">
                    <w:rPr>
                      <w:rFonts w:ascii="Times New Roman" w:hAnsi="Times New Roman" w:cs="Times New Roman"/>
                      <w:sz w:val="24"/>
                      <w:szCs w:val="24"/>
                    </w:rPr>
                    <w:t>от 04.08.2017</w:t>
                  </w:r>
                  <w:r w:rsidR="007067A0" w:rsidRPr="0056208B">
                    <w:rPr>
                      <w:rFonts w:ascii="Times New Roman" w:hAnsi="Times New Roman" w:cs="Times New Roman"/>
                      <w:sz w:val="24"/>
                      <w:szCs w:val="24"/>
                    </w:rPr>
                    <w:t>,</w:t>
                  </w:r>
                </w:p>
                <w:p w:rsidR="007067A0" w:rsidRDefault="001F3DAE" w:rsidP="0056208B">
                  <w:pPr>
                    <w:pStyle w:val="afb"/>
                    <w:rPr>
                      <w:rFonts w:ascii="Times New Roman" w:hAnsi="Times New Roman" w:cs="Times New Roman"/>
                      <w:sz w:val="24"/>
                      <w:szCs w:val="24"/>
                    </w:rPr>
                  </w:pPr>
                  <w:r>
                    <w:rPr>
                      <w:rFonts w:ascii="Times New Roman" w:hAnsi="Times New Roman" w:cs="Times New Roman"/>
                      <w:sz w:val="24"/>
                      <w:szCs w:val="24"/>
                    </w:rPr>
                    <w:t xml:space="preserve">протокол № 17 </w:t>
                  </w:r>
                  <w:r w:rsidR="007067A0">
                    <w:rPr>
                      <w:rFonts w:ascii="Times New Roman" w:hAnsi="Times New Roman" w:cs="Times New Roman"/>
                      <w:sz w:val="24"/>
                      <w:szCs w:val="24"/>
                    </w:rPr>
                    <w:t>от 15.03.2018</w:t>
                  </w:r>
                  <w:r w:rsidR="007067A0" w:rsidRPr="0056208B">
                    <w:rPr>
                      <w:rFonts w:ascii="Times New Roman" w:hAnsi="Times New Roman" w:cs="Times New Roman"/>
                      <w:sz w:val="24"/>
                      <w:szCs w:val="24"/>
                    </w:rPr>
                    <w:t>,</w:t>
                  </w:r>
                </w:p>
                <w:p w:rsidR="00380E9A" w:rsidRDefault="001F3DAE" w:rsidP="0056208B">
                  <w:pPr>
                    <w:pStyle w:val="afb"/>
                    <w:rPr>
                      <w:rFonts w:ascii="Times New Roman" w:hAnsi="Times New Roman" w:cs="Times New Roman"/>
                      <w:sz w:val="24"/>
                      <w:szCs w:val="24"/>
                    </w:rPr>
                  </w:pPr>
                  <w:r>
                    <w:rPr>
                      <w:rFonts w:ascii="Times New Roman" w:hAnsi="Times New Roman" w:cs="Times New Roman"/>
                      <w:sz w:val="24"/>
                      <w:szCs w:val="24"/>
                    </w:rPr>
                    <w:t xml:space="preserve">протокол № 18 </w:t>
                  </w:r>
                  <w:r w:rsidR="00380E9A">
                    <w:rPr>
                      <w:rFonts w:ascii="Times New Roman" w:hAnsi="Times New Roman" w:cs="Times New Roman"/>
                      <w:sz w:val="24"/>
                      <w:szCs w:val="24"/>
                    </w:rPr>
                    <w:t>от 20.11.2018,</w:t>
                  </w:r>
                </w:p>
                <w:p w:rsidR="001F3DAE" w:rsidRPr="0056208B" w:rsidRDefault="001F3DAE" w:rsidP="0056208B">
                  <w:pPr>
                    <w:pStyle w:val="afb"/>
                    <w:rPr>
                      <w:rFonts w:ascii="Times New Roman" w:hAnsi="Times New Roman" w:cs="Times New Roman"/>
                      <w:sz w:val="24"/>
                      <w:szCs w:val="24"/>
                    </w:rPr>
                  </w:pPr>
                  <w:r>
                    <w:rPr>
                      <w:rFonts w:ascii="Times New Roman" w:hAnsi="Times New Roman" w:cs="Times New Roman"/>
                      <w:sz w:val="24"/>
                      <w:szCs w:val="24"/>
                    </w:rPr>
                    <w:t>протокол № 20 от 05.03.2020</w:t>
                  </w:r>
                </w:p>
                <w:p w:rsidR="007067A0" w:rsidRPr="0056208B" w:rsidRDefault="007067A0" w:rsidP="00556582">
                  <w:pPr>
                    <w:pStyle w:val="afb"/>
                    <w:rPr>
                      <w:rFonts w:ascii="Times New Roman" w:hAnsi="Times New Roman" w:cs="Times New Roman"/>
                      <w:sz w:val="24"/>
                      <w:szCs w:val="24"/>
                    </w:rPr>
                  </w:pPr>
                  <w:r w:rsidRPr="0056208B">
                    <w:rPr>
                      <w:rFonts w:ascii="Times New Roman" w:hAnsi="Times New Roman" w:cs="Times New Roman"/>
                      <w:sz w:val="24"/>
                      <w:szCs w:val="24"/>
                    </w:rPr>
                    <w:t xml:space="preserve">приложение № </w:t>
                  </w:r>
                  <w:r w:rsidR="00380E9A">
                    <w:rPr>
                      <w:rFonts w:ascii="Times New Roman" w:hAnsi="Times New Roman" w:cs="Times New Roman"/>
                      <w:sz w:val="24"/>
                      <w:szCs w:val="24"/>
                    </w:rPr>
                    <w:t>3</w:t>
                  </w:r>
                </w:p>
                <w:p w:rsidR="007067A0" w:rsidRDefault="007067A0" w:rsidP="00556582">
                  <w:pPr>
                    <w:ind w:hanging="6"/>
                    <w:rPr>
                      <w:b/>
                      <w:sz w:val="28"/>
                      <w:szCs w:val="28"/>
                    </w:rPr>
                  </w:pPr>
                </w:p>
              </w:txbxContent>
            </v:textbox>
          </v:shape>
        </w:pict>
      </w:r>
    </w:p>
    <w:tbl>
      <w:tblPr>
        <w:tblW w:w="0" w:type="auto"/>
        <w:tblInd w:w="-34" w:type="dxa"/>
        <w:tblBorders>
          <w:insideH w:val="single" w:sz="4" w:space="0" w:color="auto"/>
        </w:tblBorders>
        <w:tblLook w:val="04A0"/>
      </w:tblPr>
      <w:tblGrid>
        <w:gridCol w:w="2269"/>
        <w:gridCol w:w="7938"/>
      </w:tblGrid>
      <w:tr w:rsidR="00172343" w:rsidRPr="0068794E" w:rsidTr="00C42F61">
        <w:tc>
          <w:tcPr>
            <w:tcW w:w="2269" w:type="dxa"/>
          </w:tcPr>
          <w:p w:rsidR="00172343" w:rsidRPr="0068794E" w:rsidRDefault="00287B6B" w:rsidP="00287B6B">
            <w:pPr>
              <w:spacing w:line="360" w:lineRule="auto"/>
              <w:ind w:right="-2"/>
              <w:jc w:val="right"/>
              <w:rPr>
                <w:rFonts w:ascii="Times New Roman" w:hAnsi="Times New Roman"/>
                <w:b/>
                <w:bCs/>
                <w:color w:val="22232F"/>
                <w:sz w:val="28"/>
                <w:szCs w:val="28"/>
              </w:rPr>
            </w:pPr>
            <w:r w:rsidRPr="00287B6B">
              <w:rPr>
                <w:noProof/>
                <w:lang w:eastAsia="ru-RU"/>
              </w:rPr>
              <w:drawing>
                <wp:inline distT="0" distB="0" distL="0" distR="0">
                  <wp:extent cx="1153160" cy="1240155"/>
                  <wp:effectExtent l="19050" t="0" r="8890" b="0"/>
                  <wp:docPr id="2" name="Рисунок 1"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jpg"/>
                          <pic:cNvPicPr>
                            <a:picLocks noChangeAspect="1" noChangeArrowheads="1"/>
                          </pic:cNvPicPr>
                        </pic:nvPicPr>
                        <pic:blipFill>
                          <a:blip r:embed="rId8" cstate="print"/>
                          <a:srcRect/>
                          <a:stretch>
                            <a:fillRect/>
                          </a:stretch>
                        </pic:blipFill>
                        <pic:spPr bwMode="auto">
                          <a:xfrm>
                            <a:off x="0" y="0"/>
                            <a:ext cx="1153160" cy="1240155"/>
                          </a:xfrm>
                          <a:prstGeom prst="rect">
                            <a:avLst/>
                          </a:prstGeom>
                          <a:noFill/>
                          <a:ln w="9525">
                            <a:noFill/>
                            <a:miter lim="800000"/>
                            <a:headEnd/>
                            <a:tailEnd/>
                          </a:ln>
                        </pic:spPr>
                      </pic:pic>
                    </a:graphicData>
                  </a:graphic>
                </wp:inline>
              </w:drawing>
            </w:r>
          </w:p>
        </w:tc>
        <w:tc>
          <w:tcPr>
            <w:tcW w:w="7938" w:type="dxa"/>
          </w:tcPr>
          <w:p w:rsidR="00172343" w:rsidRPr="0068794E" w:rsidRDefault="00172343" w:rsidP="00287B6B">
            <w:pPr>
              <w:spacing w:line="240" w:lineRule="auto"/>
              <w:rPr>
                <w:rFonts w:ascii="Times New Roman" w:hAnsi="Times New Roman"/>
                <w:bCs/>
                <w:color w:val="22232F"/>
                <w:sz w:val="28"/>
                <w:szCs w:val="28"/>
              </w:rPr>
            </w:pPr>
          </w:p>
        </w:tc>
      </w:tr>
    </w:tbl>
    <w:p w:rsidR="00172343" w:rsidRDefault="00172343" w:rsidP="00172343">
      <w:pPr>
        <w:spacing w:line="360" w:lineRule="auto"/>
        <w:ind w:left="5954" w:right="-2"/>
        <w:jc w:val="right"/>
        <w:rPr>
          <w:rFonts w:ascii="Times New Roman" w:hAnsi="Times New Roman"/>
          <w:color w:val="22232F"/>
          <w:sz w:val="28"/>
          <w:szCs w:val="28"/>
        </w:rPr>
      </w:pPr>
    </w:p>
    <w:p w:rsidR="00172343" w:rsidRPr="00105DDE" w:rsidRDefault="00172343" w:rsidP="00172343">
      <w:pPr>
        <w:jc w:val="both"/>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556582" w:rsidRDefault="00556582" w:rsidP="00172343">
      <w:pPr>
        <w:spacing w:line="360" w:lineRule="auto"/>
        <w:ind w:left="5954" w:right="-2"/>
        <w:jc w:val="right"/>
        <w:rPr>
          <w:rFonts w:ascii="Times New Roman" w:hAnsi="Times New Roman"/>
          <w:color w:val="22232F"/>
          <w:sz w:val="28"/>
          <w:szCs w:val="28"/>
        </w:rPr>
      </w:pPr>
    </w:p>
    <w:p w:rsidR="00172343" w:rsidRDefault="00172343" w:rsidP="00172343">
      <w:pPr>
        <w:spacing w:line="360" w:lineRule="auto"/>
        <w:ind w:left="5954" w:right="-2"/>
        <w:jc w:val="right"/>
        <w:rPr>
          <w:rFonts w:ascii="Times New Roman" w:hAnsi="Times New Roman"/>
          <w:color w:val="22232F"/>
          <w:sz w:val="28"/>
          <w:szCs w:val="28"/>
        </w:rPr>
      </w:pPr>
    </w:p>
    <w:p w:rsidR="007067A0" w:rsidRDefault="007067A0" w:rsidP="00172343">
      <w:pPr>
        <w:spacing w:line="360" w:lineRule="auto"/>
        <w:ind w:left="5954" w:right="-2"/>
        <w:jc w:val="right"/>
        <w:rPr>
          <w:rFonts w:ascii="Times New Roman" w:hAnsi="Times New Roman"/>
          <w:color w:val="22232F"/>
          <w:sz w:val="28"/>
          <w:szCs w:val="28"/>
        </w:rPr>
      </w:pPr>
    </w:p>
    <w:p w:rsidR="007067A0" w:rsidRPr="00D27518" w:rsidRDefault="007067A0" w:rsidP="00172343">
      <w:pPr>
        <w:spacing w:line="360" w:lineRule="auto"/>
        <w:ind w:left="5954" w:right="-2"/>
        <w:jc w:val="right"/>
        <w:rPr>
          <w:rFonts w:ascii="Times New Roman" w:hAnsi="Times New Roman"/>
          <w:color w:val="22232F"/>
          <w:sz w:val="28"/>
          <w:szCs w:val="28"/>
        </w:rPr>
      </w:pPr>
    </w:p>
    <w:p w:rsidR="00172343" w:rsidRPr="005F53E1" w:rsidRDefault="00172343" w:rsidP="00172343">
      <w:pPr>
        <w:pStyle w:val="afb"/>
        <w:jc w:val="center"/>
        <w:rPr>
          <w:rFonts w:ascii="Times New Roman" w:hAnsi="Times New Roman"/>
          <w:b/>
          <w:sz w:val="44"/>
          <w:szCs w:val="44"/>
        </w:rPr>
      </w:pPr>
      <w:r w:rsidRPr="005F53E1">
        <w:rPr>
          <w:rFonts w:ascii="Times New Roman" w:hAnsi="Times New Roman"/>
          <w:b/>
          <w:sz w:val="44"/>
          <w:szCs w:val="44"/>
        </w:rPr>
        <w:t>Положение</w:t>
      </w:r>
    </w:p>
    <w:p w:rsidR="002C436C" w:rsidRPr="002C436C" w:rsidRDefault="00172343" w:rsidP="00172343">
      <w:pPr>
        <w:pStyle w:val="afb"/>
        <w:jc w:val="center"/>
        <w:rPr>
          <w:rFonts w:ascii="Times New Roman" w:hAnsi="Times New Roman"/>
          <w:b/>
          <w:sz w:val="44"/>
          <w:szCs w:val="44"/>
        </w:rPr>
      </w:pPr>
      <w:r w:rsidRPr="005F53E1">
        <w:rPr>
          <w:rFonts w:ascii="Times New Roman" w:hAnsi="Times New Roman"/>
          <w:b/>
          <w:sz w:val="44"/>
          <w:szCs w:val="44"/>
        </w:rPr>
        <w:t>«</w:t>
      </w:r>
      <w:r w:rsidRPr="00172343">
        <w:rPr>
          <w:rFonts w:ascii="Times New Roman" w:hAnsi="Times New Roman"/>
          <w:b/>
          <w:sz w:val="44"/>
          <w:szCs w:val="44"/>
        </w:rPr>
        <w:t>О</w:t>
      </w:r>
      <w:r w:rsidR="00964335">
        <w:rPr>
          <w:rFonts w:ascii="Times New Roman" w:hAnsi="Times New Roman"/>
          <w:b/>
          <w:sz w:val="44"/>
          <w:szCs w:val="44"/>
        </w:rPr>
        <w:t xml:space="preserve"> членстве в Саморегулируемой организации </w:t>
      </w:r>
      <w:r w:rsidRPr="00172343">
        <w:rPr>
          <w:rFonts w:ascii="Times New Roman" w:hAnsi="Times New Roman"/>
          <w:b/>
          <w:sz w:val="44"/>
          <w:szCs w:val="44"/>
        </w:rPr>
        <w:t xml:space="preserve">«Союз </w:t>
      </w:r>
      <w:r w:rsidR="00287B6B">
        <w:rPr>
          <w:rFonts w:ascii="Times New Roman" w:hAnsi="Times New Roman"/>
          <w:b/>
          <w:sz w:val="44"/>
          <w:szCs w:val="44"/>
        </w:rPr>
        <w:t>проектировщиков</w:t>
      </w:r>
      <w:r w:rsidRPr="00172343">
        <w:rPr>
          <w:rFonts w:ascii="Times New Roman" w:hAnsi="Times New Roman"/>
          <w:b/>
          <w:sz w:val="44"/>
          <w:szCs w:val="44"/>
        </w:rPr>
        <w:t xml:space="preserve"> Югры»</w:t>
      </w:r>
      <w:r w:rsidR="00964335">
        <w:rPr>
          <w:rFonts w:ascii="Times New Roman" w:hAnsi="Times New Roman"/>
          <w:b/>
          <w:sz w:val="44"/>
          <w:szCs w:val="44"/>
        </w:rPr>
        <w:t xml:space="preserve"> </w:t>
      </w:r>
    </w:p>
    <w:p w:rsidR="00964335" w:rsidRDefault="00964335" w:rsidP="00172343">
      <w:pPr>
        <w:pStyle w:val="afb"/>
        <w:jc w:val="center"/>
        <w:rPr>
          <w:rFonts w:ascii="Times New Roman" w:hAnsi="Times New Roman"/>
          <w:b/>
          <w:sz w:val="44"/>
          <w:szCs w:val="44"/>
        </w:rPr>
      </w:pPr>
    </w:p>
    <w:p w:rsidR="00172343" w:rsidRDefault="00172343" w:rsidP="00172343">
      <w:pPr>
        <w:jc w:val="cente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172343" w:rsidRDefault="00172343" w:rsidP="00172343">
      <w:pPr>
        <w:jc w:val="center"/>
        <w:rPr>
          <w:b/>
          <w:sz w:val="28"/>
          <w:szCs w:val="28"/>
        </w:rPr>
      </w:pPr>
    </w:p>
    <w:p w:rsidR="000373CC" w:rsidRDefault="000373CC"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C400DD" w:rsidRDefault="00C400DD" w:rsidP="00776DA0">
      <w:pPr>
        <w:rPr>
          <w:b/>
          <w:sz w:val="28"/>
          <w:szCs w:val="28"/>
        </w:rPr>
      </w:pPr>
    </w:p>
    <w:p w:rsidR="00636ACA" w:rsidRDefault="00636ACA" w:rsidP="00776DA0">
      <w:pPr>
        <w:rPr>
          <w:b/>
          <w:sz w:val="28"/>
          <w:szCs w:val="28"/>
        </w:rPr>
      </w:pPr>
    </w:p>
    <w:p w:rsidR="00172343" w:rsidRPr="00853130" w:rsidRDefault="00172343" w:rsidP="00172343">
      <w:pPr>
        <w:pStyle w:val="afb"/>
        <w:jc w:val="center"/>
        <w:rPr>
          <w:rFonts w:ascii="Times New Roman" w:hAnsi="Times New Roman"/>
          <w:b/>
          <w:sz w:val="28"/>
          <w:szCs w:val="28"/>
        </w:rPr>
      </w:pPr>
      <w:r w:rsidRPr="00853130">
        <w:rPr>
          <w:rFonts w:ascii="Times New Roman" w:hAnsi="Times New Roman"/>
          <w:b/>
          <w:sz w:val="28"/>
          <w:szCs w:val="28"/>
        </w:rPr>
        <w:t>г. Ханты-Мансийск</w:t>
      </w:r>
    </w:p>
    <w:p w:rsidR="00235A90" w:rsidRPr="00556582" w:rsidRDefault="001F3DAE" w:rsidP="00556582">
      <w:pPr>
        <w:pStyle w:val="afb"/>
        <w:jc w:val="center"/>
        <w:rPr>
          <w:rFonts w:ascii="Times New Roman" w:hAnsi="Times New Roman"/>
          <w:b/>
          <w:sz w:val="28"/>
          <w:szCs w:val="28"/>
        </w:rPr>
      </w:pPr>
      <w:r w:rsidRPr="00853130">
        <w:rPr>
          <w:rFonts w:ascii="Times New Roman" w:hAnsi="Times New Roman"/>
          <w:b/>
          <w:sz w:val="28"/>
          <w:szCs w:val="28"/>
        </w:rPr>
        <w:t>20</w:t>
      </w:r>
      <w:r>
        <w:rPr>
          <w:rFonts w:ascii="Times New Roman" w:hAnsi="Times New Roman"/>
          <w:b/>
          <w:sz w:val="28"/>
          <w:szCs w:val="28"/>
        </w:rPr>
        <w:t>20</w:t>
      </w:r>
      <w:r w:rsidRPr="00853130">
        <w:rPr>
          <w:rFonts w:ascii="Times New Roman" w:hAnsi="Times New Roman"/>
          <w:b/>
          <w:sz w:val="28"/>
          <w:szCs w:val="28"/>
        </w:rPr>
        <w:t xml:space="preserve"> </w:t>
      </w:r>
      <w:r w:rsidR="00172343" w:rsidRPr="00853130">
        <w:rPr>
          <w:rFonts w:ascii="Times New Roman" w:hAnsi="Times New Roman"/>
          <w:b/>
          <w:sz w:val="28"/>
          <w:szCs w:val="28"/>
        </w:rPr>
        <w:t>год</w:t>
      </w:r>
      <w:r w:rsidR="00B86C93">
        <w:br w:type="page"/>
      </w:r>
    </w:p>
    <w:p w:rsidR="00235A90" w:rsidRDefault="00235A90" w:rsidP="00235A90">
      <w:pPr>
        <w:pStyle w:val="afb"/>
        <w:tabs>
          <w:tab w:val="left" w:pos="142"/>
        </w:tabs>
        <w:jc w:val="both"/>
        <w:rPr>
          <w:rFonts w:ascii="Times New Roman" w:hAnsi="Times New Roman" w:cs="Times New Roman"/>
          <w:sz w:val="24"/>
          <w:szCs w:val="24"/>
        </w:rPr>
      </w:pPr>
    </w:p>
    <w:p w:rsidR="004B54DD" w:rsidRPr="00575F68" w:rsidRDefault="00C821DA" w:rsidP="003C43EA">
      <w:pPr>
        <w:pStyle w:val="afb"/>
        <w:tabs>
          <w:tab w:val="left" w:pos="142"/>
        </w:tabs>
        <w:ind w:firstLine="709"/>
        <w:jc w:val="center"/>
        <w:rPr>
          <w:rFonts w:ascii="Times New Roman" w:hAnsi="Times New Roman" w:cs="Times New Roman"/>
          <w:b/>
          <w:sz w:val="28"/>
          <w:szCs w:val="28"/>
        </w:rPr>
      </w:pPr>
      <w:bookmarkStart w:id="0" w:name="_Toc460682458"/>
      <w:r w:rsidRPr="00575F68">
        <w:rPr>
          <w:rFonts w:ascii="Times New Roman" w:hAnsi="Times New Roman" w:cs="Times New Roman"/>
          <w:b/>
          <w:sz w:val="28"/>
          <w:szCs w:val="28"/>
        </w:rPr>
        <w:t>1</w:t>
      </w:r>
      <w:r w:rsidR="00403DE6" w:rsidRPr="00575F68">
        <w:rPr>
          <w:rFonts w:ascii="Times New Roman" w:hAnsi="Times New Roman" w:cs="Times New Roman"/>
          <w:b/>
          <w:sz w:val="28"/>
          <w:szCs w:val="28"/>
        </w:rPr>
        <w:t>. Общие положения</w:t>
      </w:r>
      <w:bookmarkEnd w:id="0"/>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1.1. Настоящее положение </w:t>
      </w:r>
      <w:r w:rsidRPr="00575F68">
        <w:rPr>
          <w:rFonts w:ascii="Times New Roman" w:eastAsia="Times New Roman" w:hAnsi="Times New Roman" w:cs="Times New Roman"/>
          <w:bCs/>
          <w:sz w:val="28"/>
          <w:szCs w:val="28"/>
        </w:rPr>
        <w:t>«О</w:t>
      </w:r>
      <w:r w:rsidR="00964335" w:rsidRPr="00575F68">
        <w:rPr>
          <w:rFonts w:ascii="Times New Roman" w:eastAsia="Times New Roman" w:hAnsi="Times New Roman" w:cs="Times New Roman"/>
          <w:bCs/>
          <w:sz w:val="28"/>
          <w:szCs w:val="28"/>
        </w:rPr>
        <w:t xml:space="preserve"> членстве </w:t>
      </w:r>
      <w:r w:rsidRPr="00575F68">
        <w:rPr>
          <w:rFonts w:ascii="Times New Roman" w:eastAsia="Times New Roman" w:hAnsi="Times New Roman" w:cs="Times New Roman"/>
          <w:bCs/>
          <w:sz w:val="28"/>
          <w:szCs w:val="28"/>
        </w:rPr>
        <w:t xml:space="preserve">в </w:t>
      </w:r>
      <w:r w:rsidRPr="00575F68">
        <w:rPr>
          <w:rFonts w:ascii="Times New Roman" w:eastAsia="Times New Roman" w:hAnsi="Times New Roman" w:cs="Times New Roman"/>
          <w:sz w:val="28"/>
          <w:szCs w:val="28"/>
        </w:rPr>
        <w:t xml:space="preserve">Саморегулируемой организации «Союз </w:t>
      </w:r>
      <w:r w:rsidR="00287B6B">
        <w:rPr>
          <w:rFonts w:ascii="Times New Roman" w:eastAsia="Times New Roman" w:hAnsi="Times New Roman" w:cs="Times New Roman"/>
          <w:sz w:val="28"/>
          <w:szCs w:val="28"/>
        </w:rPr>
        <w:t>проектировщиков</w:t>
      </w:r>
      <w:r w:rsidRPr="00575F68">
        <w:rPr>
          <w:rFonts w:ascii="Times New Roman" w:eastAsia="Times New Roman" w:hAnsi="Times New Roman" w:cs="Times New Roman"/>
          <w:sz w:val="28"/>
          <w:szCs w:val="28"/>
        </w:rPr>
        <w:t xml:space="preserve"> Югры»</w:t>
      </w:r>
      <w:r w:rsidRPr="00575F68">
        <w:rPr>
          <w:rFonts w:ascii="Times New Roman" w:eastAsia="Times New Roman" w:hAnsi="Times New Roman" w:cs="Times New Roman"/>
          <w:bCs/>
          <w:sz w:val="28"/>
          <w:szCs w:val="28"/>
        </w:rPr>
        <w:t xml:space="preserve"> (далее – Положение) </w:t>
      </w:r>
      <w:r w:rsidRPr="00575F68">
        <w:rPr>
          <w:rFonts w:ascii="Times New Roman" w:eastAsia="Times New Roman" w:hAnsi="Times New Roman" w:cs="Times New Roman"/>
          <w:sz w:val="28"/>
          <w:szCs w:val="28"/>
        </w:rPr>
        <w:t xml:space="preserve">разработано на основании Гражданского кодекса Российской Федерации, Градостроительного кодекса Российской Федерации, Федеральных законов «О некоммерческих организациях», «О саморегулируемых организациях», других нормативных правовых актов Российской Федерации, Устава Саморегулируемой организации «Союз </w:t>
      </w:r>
      <w:r w:rsidR="00287B6B">
        <w:rPr>
          <w:rFonts w:ascii="Times New Roman" w:eastAsia="Times New Roman" w:hAnsi="Times New Roman" w:cs="Times New Roman"/>
          <w:sz w:val="28"/>
          <w:szCs w:val="28"/>
        </w:rPr>
        <w:t>проектировщиков Югры» (далее – Устав) и </w:t>
      </w:r>
      <w:r w:rsidRPr="00575F68">
        <w:rPr>
          <w:rFonts w:ascii="Times New Roman" w:eastAsia="Times New Roman" w:hAnsi="Times New Roman" w:cs="Times New Roman"/>
          <w:sz w:val="28"/>
          <w:szCs w:val="28"/>
        </w:rPr>
        <w:t>устанавливает:</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21DA" w:rsidRPr="00575F68">
        <w:rPr>
          <w:rFonts w:ascii="Times New Roman" w:eastAsia="Times New Roman" w:hAnsi="Times New Roman" w:cs="Times New Roman"/>
          <w:sz w:val="28"/>
          <w:szCs w:val="28"/>
        </w:rPr>
        <w:t xml:space="preserve">порядок вступления в члены </w:t>
      </w:r>
      <w:r w:rsidR="00C17126" w:rsidRPr="00575F68">
        <w:rPr>
          <w:rFonts w:ascii="Times New Roman" w:eastAsia="Times New Roman" w:hAnsi="Times New Roman" w:cs="Times New Roman"/>
          <w:sz w:val="28"/>
          <w:szCs w:val="28"/>
        </w:rPr>
        <w:t xml:space="preserve">Саморегулируемой организации «Союз </w:t>
      </w:r>
      <w:r w:rsidR="00287B6B">
        <w:rPr>
          <w:rFonts w:ascii="Times New Roman" w:eastAsia="Times New Roman" w:hAnsi="Times New Roman" w:cs="Times New Roman"/>
          <w:sz w:val="28"/>
          <w:szCs w:val="28"/>
        </w:rPr>
        <w:t>проектировщиков</w:t>
      </w:r>
      <w:r w:rsidR="00C17126" w:rsidRPr="00575F68">
        <w:rPr>
          <w:rFonts w:ascii="Times New Roman" w:eastAsia="Times New Roman" w:hAnsi="Times New Roman" w:cs="Times New Roman"/>
          <w:sz w:val="28"/>
          <w:szCs w:val="28"/>
        </w:rPr>
        <w:t xml:space="preserve"> Югры» (далее – Союз)</w:t>
      </w:r>
      <w:r w:rsidR="00C821DA" w:rsidRPr="00575F68">
        <w:rPr>
          <w:rFonts w:ascii="Times New Roman" w:eastAsia="Times New Roman" w:hAnsi="Times New Roman" w:cs="Times New Roman"/>
          <w:sz w:val="28"/>
          <w:szCs w:val="28"/>
        </w:rPr>
        <w:t>;</w:t>
      </w:r>
    </w:p>
    <w:p w:rsidR="001C64AF"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C64AF" w:rsidRPr="00575F68">
        <w:rPr>
          <w:rFonts w:ascii="Times New Roman" w:eastAsia="Times New Roman" w:hAnsi="Times New Roman" w:cs="Times New Roman"/>
          <w:sz w:val="28"/>
          <w:szCs w:val="28"/>
        </w:rPr>
        <w:t>требования к членам Союза;</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821DA" w:rsidRPr="00575F68">
        <w:rPr>
          <w:rFonts w:ascii="Times New Roman" w:eastAsia="Times New Roman" w:hAnsi="Times New Roman" w:cs="Times New Roman"/>
          <w:sz w:val="28"/>
          <w:szCs w:val="28"/>
        </w:rPr>
        <w:t>перечень документов, необходимых для вступления в Союз;</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C821DA" w:rsidRPr="00575F68">
        <w:rPr>
          <w:rFonts w:ascii="Times New Roman" w:eastAsia="Times New Roman" w:hAnsi="Times New Roman" w:cs="Times New Roman"/>
          <w:sz w:val="28"/>
          <w:szCs w:val="28"/>
        </w:rPr>
        <w:t>размер (порядок расчета) вступительного и членского взноса в Союз</w:t>
      </w:r>
      <w:r w:rsidR="001C64AF" w:rsidRPr="00575F68">
        <w:rPr>
          <w:rFonts w:ascii="Times New Roman" w:eastAsia="Times New Roman" w:hAnsi="Times New Roman" w:cs="Times New Roman"/>
          <w:sz w:val="28"/>
          <w:szCs w:val="28"/>
        </w:rPr>
        <w:t>;</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821DA" w:rsidRPr="00575F68">
        <w:rPr>
          <w:rFonts w:ascii="Times New Roman" w:eastAsia="Times New Roman" w:hAnsi="Times New Roman" w:cs="Times New Roman"/>
          <w:sz w:val="28"/>
          <w:szCs w:val="28"/>
        </w:rPr>
        <w:t xml:space="preserve">порядок внесения (уплаты) в Союз вступительного, членских взносов </w:t>
      </w:r>
      <w:r w:rsidR="00A973D0">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и иных целевых взносов;</w:t>
      </w:r>
    </w:p>
    <w:p w:rsidR="00C821DA" w:rsidRPr="00575F68" w:rsidRDefault="001F52EC" w:rsidP="00C821DA">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C821DA" w:rsidRPr="00575F68">
        <w:rPr>
          <w:rFonts w:ascii="Times New Roman" w:eastAsia="Times New Roman" w:hAnsi="Times New Roman" w:cs="Times New Roman"/>
          <w:sz w:val="28"/>
          <w:szCs w:val="28"/>
        </w:rPr>
        <w:t>основания и порядок прекращения членства в Союзе.</w:t>
      </w:r>
    </w:p>
    <w:p w:rsidR="00C821DA" w:rsidRPr="00575F68" w:rsidRDefault="00C821DA" w:rsidP="00C821D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1.2. Требования настоящего Положения обязательны для соблюдения членами Союза, органами управления</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специализированными органами</w:t>
      </w:r>
      <w:r w:rsidR="00964335" w:rsidRPr="00575F68">
        <w:rPr>
          <w:rFonts w:ascii="Times New Roman" w:eastAsia="Times New Roman" w:hAnsi="Times New Roman" w:cs="Times New Roman"/>
          <w:sz w:val="28"/>
          <w:szCs w:val="28"/>
        </w:rPr>
        <w:t xml:space="preserve"> Союза</w:t>
      </w:r>
      <w:r w:rsidRPr="00575F68">
        <w:rPr>
          <w:rFonts w:ascii="Times New Roman" w:eastAsia="Times New Roman" w:hAnsi="Times New Roman" w:cs="Times New Roman"/>
          <w:sz w:val="28"/>
          <w:szCs w:val="28"/>
        </w:rPr>
        <w:t xml:space="preserve"> и работниками Союза.</w:t>
      </w:r>
    </w:p>
    <w:p w:rsidR="004B54DD" w:rsidRPr="00674B75" w:rsidRDefault="00C821DA" w:rsidP="00674B75">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могут быть приняты юридическое лицо</w:t>
      </w:r>
      <w:r w:rsidR="00575CF9"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в том числе иностранное юридическое лицо</w:t>
      </w:r>
      <w:r w:rsidR="00575CF9" w:rsidRPr="00575F68">
        <w:rPr>
          <w:rFonts w:ascii="Times New Roman" w:eastAsia="Times New Roman" w:hAnsi="Times New Roman" w:cs="Times New Roman"/>
          <w:sz w:val="28"/>
          <w:szCs w:val="28"/>
        </w:rPr>
        <w:t xml:space="preserve">, </w:t>
      </w:r>
      <w:r w:rsidR="00EE3FD8" w:rsidRPr="00575F68">
        <w:rPr>
          <w:rFonts w:ascii="Times New Roman" w:eastAsia="Times New Roman" w:hAnsi="Times New Roman" w:cs="Times New Roman"/>
          <w:sz w:val="28"/>
          <w:szCs w:val="28"/>
        </w:rPr>
        <w:t>и индивидуальный предприниматель, при условии соответствия таких юридических лиц и индивидуальных предпринимателей требованиям</w:t>
      </w:r>
      <w:r w:rsidR="00575CF9" w:rsidRPr="00575F68">
        <w:rPr>
          <w:rFonts w:ascii="Times New Roman" w:eastAsia="Times New Roman" w:hAnsi="Times New Roman" w:cs="Times New Roman"/>
          <w:sz w:val="28"/>
          <w:szCs w:val="28"/>
        </w:rPr>
        <w:t>,</w:t>
      </w:r>
      <w:r w:rsidR="00EE3FD8" w:rsidRPr="00575F68">
        <w:rPr>
          <w:rFonts w:ascii="Times New Roman" w:eastAsia="Times New Roman" w:hAnsi="Times New Roman" w:cs="Times New Roman"/>
          <w:sz w:val="28"/>
          <w:szCs w:val="28"/>
        </w:rPr>
        <w:t xml:space="preserve"> установленным Союзом к своим ч</w:t>
      </w:r>
      <w:r w:rsidR="00674B75">
        <w:rPr>
          <w:rFonts w:ascii="Times New Roman" w:eastAsia="Times New Roman" w:hAnsi="Times New Roman" w:cs="Times New Roman"/>
          <w:sz w:val="28"/>
          <w:szCs w:val="28"/>
        </w:rPr>
        <w:t>ленам, и уплаты такими лицами в </w:t>
      </w:r>
      <w:r w:rsidR="00EE3FD8" w:rsidRPr="00575F68">
        <w:rPr>
          <w:rFonts w:ascii="Times New Roman" w:eastAsia="Times New Roman" w:hAnsi="Times New Roman" w:cs="Times New Roman"/>
          <w:sz w:val="28"/>
          <w:szCs w:val="28"/>
        </w:rPr>
        <w:t>полном объеме взносов в компенсационный фонд (компенсационные фонды) Союз</w:t>
      </w:r>
      <w:r w:rsidR="00674B75">
        <w:rPr>
          <w:rFonts w:ascii="Times New Roman" w:eastAsia="Times New Roman" w:hAnsi="Times New Roman" w:cs="Times New Roman"/>
          <w:sz w:val="28"/>
          <w:szCs w:val="28"/>
        </w:rPr>
        <w:t>а.</w:t>
      </w:r>
    </w:p>
    <w:p w:rsidR="00EC20A9"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674B75">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Членство субъектов предпринимательской деятельности в Союзе является добровольным.</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5</w:t>
      </w:r>
      <w:r w:rsidR="009A5C8F"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Члены Союза сохраняют свою самостоятельность и права юридического лица.</w:t>
      </w:r>
    </w:p>
    <w:p w:rsidR="004B54DD" w:rsidRPr="00575F68" w:rsidRDefault="00EC20A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w:t>
      </w:r>
      <w:r w:rsidR="00403DE6" w:rsidRPr="00A973D0">
        <w:rPr>
          <w:rFonts w:ascii="Times New Roman" w:eastAsia="Times New Roman" w:hAnsi="Times New Roman" w:cs="Times New Roman"/>
          <w:color w:val="auto"/>
          <w:sz w:val="28"/>
          <w:szCs w:val="28"/>
        </w:rPr>
        <w:t xml:space="preserve">Член </w:t>
      </w:r>
      <w:r w:rsidR="00776DA0" w:rsidRPr="00A973D0">
        <w:rPr>
          <w:rFonts w:ascii="Times New Roman" w:eastAsia="Times New Roman" w:hAnsi="Times New Roman" w:cs="Times New Roman"/>
          <w:color w:val="auto"/>
          <w:sz w:val="28"/>
          <w:szCs w:val="28"/>
        </w:rPr>
        <w:t>Союза</w:t>
      </w:r>
      <w:r w:rsidR="00403DE6" w:rsidRPr="00A973D0">
        <w:rPr>
          <w:rFonts w:ascii="Times New Roman" w:eastAsia="Times New Roman" w:hAnsi="Times New Roman" w:cs="Times New Roman"/>
          <w:color w:val="auto"/>
          <w:sz w:val="28"/>
          <w:szCs w:val="28"/>
        </w:rPr>
        <w:t xml:space="preserve"> не может быть членом </w:t>
      </w:r>
      <w:r w:rsidR="00520397" w:rsidRPr="00A973D0">
        <w:rPr>
          <w:rFonts w:ascii="Times New Roman" w:eastAsia="Times New Roman" w:hAnsi="Times New Roman" w:cs="Times New Roman"/>
          <w:color w:val="auto"/>
          <w:sz w:val="28"/>
          <w:szCs w:val="28"/>
        </w:rPr>
        <w:t>другой</w:t>
      </w:r>
      <w:r w:rsidR="00403DE6" w:rsidRPr="00A973D0">
        <w:rPr>
          <w:rFonts w:ascii="Times New Roman" w:eastAsia="Times New Roman" w:hAnsi="Times New Roman" w:cs="Times New Roman"/>
          <w:color w:val="auto"/>
          <w:sz w:val="28"/>
          <w:szCs w:val="28"/>
        </w:rPr>
        <w:t xml:space="preserve"> саморегулируемой организации, основанной на членстве лиц, осуществляющих </w:t>
      </w:r>
      <w:r w:rsidR="00A973D0">
        <w:rPr>
          <w:rFonts w:ascii="Times New Roman" w:eastAsia="Times New Roman" w:hAnsi="Times New Roman" w:cs="Times New Roman"/>
          <w:color w:val="auto"/>
          <w:sz w:val="28"/>
          <w:szCs w:val="28"/>
        </w:rPr>
        <w:t>подготовку проектной документации</w:t>
      </w:r>
      <w:r w:rsidR="00403DE6" w:rsidRPr="00A973D0">
        <w:rPr>
          <w:rFonts w:ascii="Times New Roman" w:eastAsia="Times New Roman" w:hAnsi="Times New Roman" w:cs="Times New Roman"/>
          <w:color w:val="auto"/>
          <w:sz w:val="28"/>
          <w:szCs w:val="28"/>
        </w:rPr>
        <w:t>.</w:t>
      </w:r>
    </w:p>
    <w:p w:rsidR="004B54DD" w:rsidRPr="00575F68" w:rsidRDefault="00C821DA"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403DE6" w:rsidRPr="00575F68">
        <w:rPr>
          <w:rFonts w:ascii="Times New Roman" w:eastAsia="Times New Roman" w:hAnsi="Times New Roman" w:cs="Times New Roman"/>
          <w:sz w:val="28"/>
          <w:szCs w:val="28"/>
        </w:rPr>
        <w:t>.</w:t>
      </w:r>
      <w:r w:rsidR="00674B75">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Решение о приеме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принимается </w:t>
      </w:r>
      <w:r w:rsidR="00964335" w:rsidRPr="00575F68">
        <w:rPr>
          <w:rFonts w:ascii="Times New Roman" w:eastAsia="Times New Roman" w:hAnsi="Times New Roman" w:cs="Times New Roman"/>
          <w:sz w:val="28"/>
          <w:szCs w:val="28"/>
        </w:rPr>
        <w:t>Правлением Союза</w:t>
      </w:r>
      <w:r w:rsidR="00403DE6"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на </w:t>
      </w:r>
      <w:r w:rsidR="003A26BE" w:rsidRPr="00575F68">
        <w:rPr>
          <w:rFonts w:ascii="Times New Roman" w:eastAsia="Times New Roman" w:hAnsi="Times New Roman" w:cs="Times New Roman"/>
          <w:sz w:val="28"/>
          <w:szCs w:val="28"/>
        </w:rPr>
        <w:t>о</w:t>
      </w:r>
      <w:r w:rsidR="00403DE6" w:rsidRPr="00575F68">
        <w:rPr>
          <w:rFonts w:ascii="Times New Roman" w:eastAsia="Times New Roman" w:hAnsi="Times New Roman" w:cs="Times New Roman"/>
          <w:sz w:val="28"/>
          <w:szCs w:val="28"/>
        </w:rPr>
        <w:t xml:space="preserve">сновании документов, предоставленных кандидатом в члены </w:t>
      </w:r>
      <w:r w:rsidR="00776DA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а также </w:t>
      </w:r>
      <w:r w:rsidR="00DC468F" w:rsidRPr="00575F68">
        <w:rPr>
          <w:rFonts w:ascii="Times New Roman" w:eastAsia="Times New Roman" w:hAnsi="Times New Roman" w:cs="Times New Roman"/>
          <w:sz w:val="28"/>
          <w:szCs w:val="28"/>
        </w:rPr>
        <w:t>результатов проверки</w:t>
      </w:r>
      <w:r w:rsidR="00F33886" w:rsidRPr="00575F68">
        <w:rPr>
          <w:rFonts w:ascii="Times New Roman" w:eastAsia="Times New Roman" w:hAnsi="Times New Roman" w:cs="Times New Roman"/>
          <w:sz w:val="28"/>
          <w:szCs w:val="28"/>
        </w:rPr>
        <w:t xml:space="preserve">, проведенной в соответствии с </w:t>
      </w:r>
      <w:r w:rsidR="001F52EC">
        <w:rPr>
          <w:rFonts w:ascii="Times New Roman" w:eastAsia="Times New Roman" w:hAnsi="Times New Roman" w:cs="Times New Roman"/>
          <w:sz w:val="28"/>
          <w:szCs w:val="28"/>
        </w:rPr>
        <w:t>п</w:t>
      </w:r>
      <w:r w:rsidR="00F33886" w:rsidRPr="00575F68">
        <w:rPr>
          <w:rFonts w:ascii="Times New Roman" w:eastAsia="Times New Roman" w:hAnsi="Times New Roman" w:cs="Times New Roman"/>
          <w:sz w:val="28"/>
          <w:szCs w:val="28"/>
        </w:rPr>
        <w:t xml:space="preserve">оложением </w:t>
      </w:r>
      <w:r w:rsidR="001F52EC">
        <w:rPr>
          <w:rFonts w:ascii="Times New Roman" w:eastAsia="Times New Roman" w:hAnsi="Times New Roman" w:cs="Times New Roman"/>
          <w:sz w:val="28"/>
          <w:szCs w:val="28"/>
        </w:rPr>
        <w:t>«О</w:t>
      </w:r>
      <w:r w:rsidR="00AE75D7" w:rsidRPr="00575F68">
        <w:rPr>
          <w:rFonts w:ascii="Times New Roman" w:eastAsia="Times New Roman" w:hAnsi="Times New Roman" w:cs="Times New Roman"/>
          <w:sz w:val="28"/>
          <w:szCs w:val="28"/>
        </w:rPr>
        <w:t xml:space="preserve"> </w:t>
      </w:r>
      <w:proofErr w:type="gramStart"/>
      <w:r w:rsidR="00AE75D7" w:rsidRPr="00575F68">
        <w:rPr>
          <w:rFonts w:ascii="Times New Roman" w:eastAsia="Times New Roman" w:hAnsi="Times New Roman" w:cs="Times New Roman"/>
          <w:sz w:val="28"/>
          <w:szCs w:val="28"/>
        </w:rPr>
        <w:t xml:space="preserve">контроле </w:t>
      </w:r>
      <w:r w:rsidR="00A973D0">
        <w:rPr>
          <w:rFonts w:ascii="Times New Roman" w:eastAsia="Times New Roman" w:hAnsi="Times New Roman" w:cs="Times New Roman"/>
          <w:sz w:val="28"/>
          <w:szCs w:val="28"/>
        </w:rPr>
        <w:t xml:space="preserve">                </w:t>
      </w:r>
      <w:r w:rsidR="00AE75D7" w:rsidRPr="00575F68">
        <w:rPr>
          <w:rFonts w:ascii="Times New Roman" w:eastAsia="Times New Roman" w:hAnsi="Times New Roman" w:cs="Times New Roman"/>
          <w:sz w:val="28"/>
          <w:szCs w:val="28"/>
        </w:rPr>
        <w:t>за</w:t>
      </w:r>
      <w:proofErr w:type="gramEnd"/>
      <w:r w:rsidR="00AE75D7" w:rsidRPr="00575F68">
        <w:rPr>
          <w:rFonts w:ascii="Times New Roman" w:eastAsia="Times New Roman" w:hAnsi="Times New Roman" w:cs="Times New Roman"/>
          <w:sz w:val="28"/>
          <w:szCs w:val="28"/>
        </w:rPr>
        <w:t xml:space="preserve">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«Союз </w:t>
      </w:r>
      <w:r w:rsidR="00674B75">
        <w:rPr>
          <w:rFonts w:ascii="Times New Roman" w:eastAsia="Times New Roman" w:hAnsi="Times New Roman" w:cs="Times New Roman"/>
          <w:sz w:val="28"/>
          <w:szCs w:val="28"/>
        </w:rPr>
        <w:t>проектировщиков</w:t>
      </w:r>
      <w:r w:rsidR="003151C6" w:rsidRPr="00575F68">
        <w:rPr>
          <w:rFonts w:ascii="Times New Roman" w:eastAsia="Times New Roman" w:hAnsi="Times New Roman" w:cs="Times New Roman"/>
          <w:sz w:val="28"/>
          <w:szCs w:val="28"/>
        </w:rPr>
        <w:t xml:space="preserve"> Югры»</w:t>
      </w:r>
      <w:r w:rsidR="00403DE6" w:rsidRPr="00575F68">
        <w:rPr>
          <w:rFonts w:ascii="Times New Roman" w:eastAsia="Times New Roman" w:hAnsi="Times New Roman" w:cs="Times New Roman"/>
          <w:sz w:val="28"/>
          <w:szCs w:val="28"/>
        </w:rPr>
        <w:t>.</w:t>
      </w:r>
    </w:p>
    <w:p w:rsidR="004B54DD"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8</w:t>
      </w:r>
      <w:r w:rsidR="00C821DA" w:rsidRPr="00575F68">
        <w:rPr>
          <w:rFonts w:ascii="Times New Roman" w:eastAsia="Times New Roman" w:hAnsi="Times New Roman" w:cs="Times New Roman"/>
          <w:sz w:val="28"/>
          <w:szCs w:val="28"/>
        </w:rPr>
        <w:t xml:space="preserve">. </w:t>
      </w:r>
      <w:r w:rsidR="00F33886" w:rsidRPr="00575F68">
        <w:rPr>
          <w:rFonts w:ascii="Times New Roman" w:eastAsia="Times New Roman" w:hAnsi="Times New Roman" w:cs="Times New Roman"/>
          <w:sz w:val="28"/>
          <w:szCs w:val="28"/>
        </w:rPr>
        <w:t xml:space="preserve">Решение об исключении из членов </w:t>
      </w:r>
      <w:r w:rsidR="006D5C60" w:rsidRPr="00575F68">
        <w:rPr>
          <w:rFonts w:ascii="Times New Roman" w:eastAsia="Times New Roman" w:hAnsi="Times New Roman" w:cs="Times New Roman"/>
          <w:sz w:val="28"/>
          <w:szCs w:val="28"/>
        </w:rPr>
        <w:t>Союза</w:t>
      </w:r>
      <w:r w:rsidR="00F33886" w:rsidRPr="00575F68">
        <w:rPr>
          <w:rFonts w:ascii="Times New Roman" w:eastAsia="Times New Roman" w:hAnsi="Times New Roman" w:cs="Times New Roman"/>
          <w:sz w:val="28"/>
          <w:szCs w:val="28"/>
        </w:rPr>
        <w:t xml:space="preserve"> принимается </w:t>
      </w:r>
      <w:r w:rsidR="006F51E7" w:rsidRPr="00575F68">
        <w:rPr>
          <w:rFonts w:ascii="Times New Roman" w:eastAsia="Times New Roman" w:hAnsi="Times New Roman" w:cs="Times New Roman"/>
          <w:sz w:val="28"/>
          <w:szCs w:val="28"/>
        </w:rPr>
        <w:t xml:space="preserve">Правлением Союза </w:t>
      </w:r>
      <w:r w:rsidR="00F33886" w:rsidRPr="00575F68">
        <w:rPr>
          <w:rFonts w:ascii="Times New Roman" w:eastAsia="Times New Roman" w:hAnsi="Times New Roman" w:cs="Times New Roman"/>
          <w:sz w:val="28"/>
          <w:szCs w:val="28"/>
        </w:rPr>
        <w:t>на основании результатов проверки</w:t>
      </w:r>
      <w:r w:rsidR="00AE75D7" w:rsidRPr="00575F68">
        <w:rPr>
          <w:rFonts w:ascii="Times New Roman" w:eastAsia="Times New Roman" w:hAnsi="Times New Roman" w:cs="Times New Roman"/>
          <w:sz w:val="28"/>
          <w:szCs w:val="28"/>
        </w:rPr>
        <w:t>, проведенной в соответствии с</w:t>
      </w:r>
      <w:r w:rsidRPr="00575F68">
        <w:rPr>
          <w:rFonts w:ascii="Times New Roman" w:eastAsia="Times New Roman" w:hAnsi="Times New Roman" w:cs="Times New Roman"/>
          <w:sz w:val="28"/>
          <w:szCs w:val="28"/>
        </w:rPr>
        <w:t> </w:t>
      </w:r>
      <w:r w:rsidR="001F52EC">
        <w:rPr>
          <w:rFonts w:ascii="Times New Roman" w:eastAsia="Times New Roman" w:hAnsi="Times New Roman" w:cs="Times New Roman"/>
          <w:sz w:val="28"/>
          <w:szCs w:val="28"/>
        </w:rPr>
        <w:t>положением «О</w:t>
      </w:r>
      <w:r w:rsidR="001F52EC" w:rsidRPr="00575F68">
        <w:rPr>
          <w:rFonts w:ascii="Times New Roman" w:eastAsia="Times New Roman" w:hAnsi="Times New Roman" w:cs="Times New Roman"/>
          <w:sz w:val="28"/>
          <w:szCs w:val="28"/>
        </w:rPr>
        <w:t xml:space="preserve"> </w:t>
      </w:r>
      <w:proofErr w:type="gramStart"/>
      <w:r w:rsidR="001F52EC" w:rsidRPr="00575F68">
        <w:rPr>
          <w:rFonts w:ascii="Times New Roman" w:eastAsia="Times New Roman" w:hAnsi="Times New Roman" w:cs="Times New Roman"/>
          <w:sz w:val="28"/>
          <w:szCs w:val="28"/>
        </w:rPr>
        <w:t>контроле за</w:t>
      </w:r>
      <w:proofErr w:type="gramEnd"/>
      <w:r w:rsidR="001F52EC" w:rsidRPr="00575F68">
        <w:rPr>
          <w:rFonts w:ascii="Times New Roman" w:eastAsia="Times New Roman" w:hAnsi="Times New Roman" w:cs="Times New Roman"/>
          <w:sz w:val="28"/>
          <w:szCs w:val="28"/>
        </w:rPr>
        <w:t xml:space="preserve"> деятельностью членов Саморегулируемой организации «Союз </w:t>
      </w:r>
      <w:r w:rsidR="00674B75">
        <w:rPr>
          <w:rFonts w:ascii="Times New Roman" w:eastAsia="Times New Roman" w:hAnsi="Times New Roman" w:cs="Times New Roman"/>
          <w:sz w:val="28"/>
          <w:szCs w:val="28"/>
        </w:rPr>
        <w:t>проектировщиков</w:t>
      </w:r>
      <w:r w:rsidR="001F52EC" w:rsidRPr="00575F68">
        <w:rPr>
          <w:rFonts w:ascii="Times New Roman" w:eastAsia="Times New Roman" w:hAnsi="Times New Roman" w:cs="Times New Roman"/>
          <w:sz w:val="28"/>
          <w:szCs w:val="28"/>
        </w:rPr>
        <w:t xml:space="preserve"> Югры»</w:t>
      </w:r>
      <w:r w:rsidR="00F33886" w:rsidRPr="00575F68">
        <w:rPr>
          <w:rFonts w:ascii="Times New Roman" w:eastAsia="Times New Roman" w:hAnsi="Times New Roman" w:cs="Times New Roman"/>
          <w:sz w:val="28"/>
          <w:szCs w:val="28"/>
        </w:rPr>
        <w:t>.</w:t>
      </w:r>
    </w:p>
    <w:p w:rsidR="00EC20A9" w:rsidRPr="00575F68" w:rsidRDefault="00EC20A9"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w:t>
      </w:r>
      <w:r w:rsidR="00674B75">
        <w:rPr>
          <w:rFonts w:ascii="Times New Roman" w:eastAsia="Times New Roman" w:hAnsi="Times New Roman" w:cs="Times New Roman"/>
          <w:sz w:val="28"/>
          <w:szCs w:val="28"/>
        </w:rPr>
        <w:t>9</w:t>
      </w:r>
      <w:r w:rsidR="00C821DA" w:rsidRPr="00575F68">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Членство в Союзе неотчуждаемо. Последствия прекращения членства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в Союзе устанавливаются действующим законодательством Российской Федерации, Уставом и настоящим Положением.</w:t>
      </w:r>
    </w:p>
    <w:p w:rsidR="00065ADE" w:rsidRPr="00575F68" w:rsidRDefault="00EC20A9"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1.1</w:t>
      </w:r>
      <w:r w:rsidR="00674B75">
        <w:rPr>
          <w:rFonts w:ascii="Times New Roman" w:eastAsia="Times New Roman" w:hAnsi="Times New Roman" w:cs="Times New Roman"/>
          <w:sz w:val="28"/>
          <w:szCs w:val="28"/>
        </w:rPr>
        <w:t>0</w:t>
      </w:r>
      <w:r w:rsidRPr="00575F68">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 xml:space="preserve">Член Союза, осуществляющий различные виды предпринимательской деятельности может быть членом нескольких саморегулируемых организаций, если </w:t>
      </w:r>
      <w:r w:rsidR="00065ADE" w:rsidRPr="00575F68">
        <w:rPr>
          <w:rFonts w:ascii="Times New Roman" w:eastAsia="Times New Roman" w:hAnsi="Times New Roman" w:cs="Times New Roman"/>
          <w:sz w:val="28"/>
          <w:szCs w:val="28"/>
        </w:rPr>
        <w:lastRenderedPageBreak/>
        <w:t>такие саморегулируемые организации объединяют субъектов предпринимательской деятельности соответствующих видов.</w:t>
      </w:r>
    </w:p>
    <w:p w:rsidR="00C821DA" w:rsidRPr="00575F68" w:rsidRDefault="00065ADE" w:rsidP="00EC20A9">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1.1</w:t>
      </w:r>
      <w:r w:rsidR="00674B75">
        <w:rPr>
          <w:rFonts w:ascii="Times New Roman" w:eastAsia="Times New Roman" w:hAnsi="Times New Roman" w:cs="Times New Roman"/>
          <w:sz w:val="28"/>
          <w:szCs w:val="28"/>
        </w:rPr>
        <w:t>1</w:t>
      </w:r>
      <w:r w:rsidRPr="00575F68">
        <w:rPr>
          <w:rFonts w:ascii="Times New Roman" w:eastAsia="Times New Roman" w:hAnsi="Times New Roman" w:cs="Times New Roman"/>
          <w:sz w:val="28"/>
          <w:szCs w:val="28"/>
        </w:rPr>
        <w:t xml:space="preserve">. </w:t>
      </w:r>
      <w:r w:rsidR="00C821DA" w:rsidRPr="00575F68">
        <w:rPr>
          <w:rFonts w:ascii="Times New Roman" w:eastAsia="Times New Roman" w:hAnsi="Times New Roman" w:cs="Times New Roman"/>
          <w:sz w:val="28"/>
          <w:szCs w:val="28"/>
        </w:rPr>
        <w:t xml:space="preserve">Настоящее Положение не должно противоречить законам и иным нормативным актам Российской Федерации, а также Уставу Саморегулируемой организации «Союз </w:t>
      </w:r>
      <w:r w:rsidR="00674B75">
        <w:rPr>
          <w:rFonts w:ascii="Times New Roman" w:eastAsia="Times New Roman" w:hAnsi="Times New Roman" w:cs="Times New Roman"/>
          <w:sz w:val="28"/>
          <w:szCs w:val="28"/>
        </w:rPr>
        <w:t>проектировщиков</w:t>
      </w:r>
      <w:r w:rsidR="00C821DA" w:rsidRPr="00575F68">
        <w:rPr>
          <w:rFonts w:ascii="Times New Roman" w:eastAsia="Times New Roman" w:hAnsi="Times New Roman" w:cs="Times New Roman"/>
          <w:sz w:val="28"/>
          <w:szCs w:val="28"/>
        </w:rPr>
        <w:t xml:space="preserve"> Югры». В случае</w:t>
      </w:r>
      <w:proofErr w:type="gramStart"/>
      <w:r w:rsidR="00C821DA" w:rsidRPr="00575F68">
        <w:rPr>
          <w:rFonts w:ascii="Times New Roman" w:eastAsia="Times New Roman" w:hAnsi="Times New Roman" w:cs="Times New Roman"/>
          <w:sz w:val="28"/>
          <w:szCs w:val="28"/>
        </w:rPr>
        <w:t>,</w:t>
      </w:r>
      <w:proofErr w:type="gramEnd"/>
      <w:r w:rsidR="00C821DA" w:rsidRPr="00575F68">
        <w:rPr>
          <w:rFonts w:ascii="Times New Roman" w:eastAsia="Times New Roman" w:hAnsi="Times New Roman" w:cs="Times New Roman"/>
          <w:sz w:val="28"/>
          <w:szCs w:val="28"/>
        </w:rPr>
        <w:t xml:space="preserve"> если законами и иными нормативными актами Российской Федерации, а также Уставом Саморегулируемой организации «Союз </w:t>
      </w:r>
      <w:r w:rsidR="00674B75">
        <w:rPr>
          <w:rFonts w:ascii="Times New Roman" w:eastAsia="Times New Roman" w:hAnsi="Times New Roman" w:cs="Times New Roman"/>
          <w:sz w:val="28"/>
          <w:szCs w:val="28"/>
        </w:rPr>
        <w:t>проектировщиков</w:t>
      </w:r>
      <w:r w:rsidR="00C821DA" w:rsidRPr="00575F68">
        <w:rPr>
          <w:rFonts w:ascii="Times New Roman" w:eastAsia="Times New Roman" w:hAnsi="Times New Roman" w:cs="Times New Roman"/>
          <w:sz w:val="28"/>
          <w:szCs w:val="28"/>
        </w:rPr>
        <w:t xml:space="preserve"> Югры» установлены иные правила, чем предусмотрены настоящим Положением, то применяются правила, установленные законами и иными нормативными</w:t>
      </w:r>
      <w:r w:rsidR="00674B75">
        <w:rPr>
          <w:rFonts w:ascii="Times New Roman" w:eastAsia="Times New Roman" w:hAnsi="Times New Roman" w:cs="Times New Roman"/>
          <w:sz w:val="28"/>
          <w:szCs w:val="28"/>
        </w:rPr>
        <w:t xml:space="preserve"> актами Российской Федерации, а </w:t>
      </w:r>
      <w:r w:rsidR="00C821DA" w:rsidRPr="00575F68">
        <w:rPr>
          <w:rFonts w:ascii="Times New Roman" w:eastAsia="Times New Roman" w:hAnsi="Times New Roman" w:cs="Times New Roman"/>
          <w:sz w:val="28"/>
          <w:szCs w:val="28"/>
        </w:rPr>
        <w:t xml:space="preserve">также Уставом Саморегулируемой организации «Союз </w:t>
      </w:r>
      <w:r w:rsidR="00674B75">
        <w:rPr>
          <w:rFonts w:ascii="Times New Roman" w:eastAsia="Times New Roman" w:hAnsi="Times New Roman" w:cs="Times New Roman"/>
          <w:sz w:val="28"/>
          <w:szCs w:val="28"/>
        </w:rPr>
        <w:t>проектировщиков</w:t>
      </w:r>
      <w:r w:rsidR="00C821DA" w:rsidRPr="00575F68">
        <w:rPr>
          <w:rFonts w:ascii="Times New Roman" w:eastAsia="Times New Roman" w:hAnsi="Times New Roman" w:cs="Times New Roman"/>
          <w:sz w:val="28"/>
          <w:szCs w:val="28"/>
        </w:rPr>
        <w:t xml:space="preserve"> Югры».</w:t>
      </w:r>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0C5DDE" w:rsidP="003C43EA">
      <w:pPr>
        <w:pStyle w:val="afb"/>
        <w:tabs>
          <w:tab w:val="left" w:pos="142"/>
        </w:tabs>
        <w:ind w:firstLine="709"/>
        <w:jc w:val="center"/>
        <w:rPr>
          <w:rFonts w:ascii="Times New Roman" w:hAnsi="Times New Roman" w:cs="Times New Roman"/>
          <w:b/>
          <w:sz w:val="28"/>
          <w:szCs w:val="28"/>
        </w:rPr>
      </w:pPr>
      <w:bookmarkStart w:id="1" w:name="_Toc460682459"/>
      <w:r w:rsidRPr="00575F68">
        <w:rPr>
          <w:rFonts w:ascii="Times New Roman" w:hAnsi="Times New Roman" w:cs="Times New Roman"/>
          <w:b/>
          <w:sz w:val="28"/>
          <w:szCs w:val="28"/>
        </w:rPr>
        <w:t>2</w:t>
      </w:r>
      <w:r w:rsidR="00403DE6" w:rsidRPr="00575F68">
        <w:rPr>
          <w:rFonts w:ascii="Times New Roman" w:hAnsi="Times New Roman" w:cs="Times New Roman"/>
          <w:b/>
          <w:sz w:val="28"/>
          <w:szCs w:val="28"/>
        </w:rPr>
        <w:t xml:space="preserve">. Порядок вступления в члены </w:t>
      </w:r>
      <w:bookmarkEnd w:id="1"/>
      <w:r w:rsidR="00403DE6" w:rsidRPr="00575F68">
        <w:rPr>
          <w:rFonts w:ascii="Times New Roman" w:hAnsi="Times New Roman" w:cs="Times New Roman"/>
          <w:b/>
          <w:sz w:val="28"/>
          <w:szCs w:val="28"/>
        </w:rPr>
        <w:t>С</w:t>
      </w:r>
      <w:r w:rsidR="006D5C60" w:rsidRPr="00575F68">
        <w:rPr>
          <w:rFonts w:ascii="Times New Roman" w:hAnsi="Times New Roman" w:cs="Times New Roman"/>
          <w:b/>
          <w:sz w:val="28"/>
          <w:szCs w:val="28"/>
        </w:rPr>
        <w:t>оюза</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Для приема в члены </w:t>
      </w:r>
      <w:r w:rsidR="006D5C60"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6D5C60"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следующие документы:</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1) заявление о приеме в члены </w:t>
      </w:r>
      <w:r w:rsidR="006D5C60" w:rsidRPr="00575F68">
        <w:rPr>
          <w:rFonts w:ascii="Times New Roman" w:eastAsia="Times New Roman" w:hAnsi="Times New Roman" w:cs="Times New Roman"/>
          <w:sz w:val="28"/>
          <w:szCs w:val="28"/>
        </w:rPr>
        <w:t>Союза</w:t>
      </w:r>
      <w:r w:rsidR="00FF7D2B" w:rsidRPr="00575F68">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w:t>
      </w:r>
      <w:r w:rsidR="00FF7D2B" w:rsidRPr="00575F68">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w:t>
      </w:r>
      <w:proofErr w:type="gramStart"/>
      <w:r w:rsidR="00FF7D2B" w:rsidRPr="00575F68">
        <w:rPr>
          <w:rFonts w:ascii="Times New Roman" w:eastAsia="Times New Roman" w:hAnsi="Times New Roman" w:cs="Times New Roman"/>
          <w:sz w:val="28"/>
          <w:szCs w:val="28"/>
        </w:rPr>
        <w:t>и</w:t>
      </w:r>
      <w:proofErr w:type="gramEnd"/>
      <w:r w:rsidR="00FF7D2B" w:rsidRPr="00575F68">
        <w:rPr>
          <w:rFonts w:ascii="Times New Roman" w:eastAsia="Times New Roman" w:hAnsi="Times New Roman" w:cs="Times New Roman"/>
          <w:sz w:val="28"/>
          <w:szCs w:val="28"/>
        </w:rPr>
        <w:t xml:space="preserve"> договоров подряда </w:t>
      </w:r>
      <w:r w:rsidR="00674B75">
        <w:rPr>
          <w:rFonts w:ascii="Times New Roman" w:eastAsia="Times New Roman" w:hAnsi="Times New Roman" w:cs="Times New Roman"/>
          <w:sz w:val="28"/>
          <w:szCs w:val="28"/>
        </w:rPr>
        <w:t xml:space="preserve">на подготовку проектной документации </w:t>
      </w:r>
      <w:r w:rsidR="00FF7D2B" w:rsidRPr="00575F68">
        <w:rPr>
          <w:rFonts w:ascii="Times New Roman" w:eastAsia="Times New Roman" w:hAnsi="Times New Roman" w:cs="Times New Roman"/>
          <w:sz w:val="28"/>
          <w:szCs w:val="28"/>
        </w:rPr>
        <w:t xml:space="preserve">с использованием конкурентных способов заключения договоров или об отсутствии таких намерений, </w:t>
      </w:r>
      <w:r w:rsidRPr="00575F68">
        <w:rPr>
          <w:rFonts w:ascii="Times New Roman" w:eastAsia="Times New Roman" w:hAnsi="Times New Roman" w:cs="Times New Roman"/>
          <w:sz w:val="28"/>
          <w:szCs w:val="28"/>
        </w:rPr>
        <w:t>подписанное уполномоченным лицом</w:t>
      </w:r>
      <w:r w:rsidR="006D7AB6">
        <w:rPr>
          <w:rFonts w:ascii="Times New Roman" w:eastAsia="Times New Roman" w:hAnsi="Times New Roman" w:cs="Times New Roman"/>
          <w:sz w:val="28"/>
          <w:szCs w:val="28"/>
        </w:rPr>
        <w:t xml:space="preserve"> и заверенное</w:t>
      </w:r>
      <w:r w:rsidR="006D7AB6" w:rsidRPr="006D7AB6">
        <w:rPr>
          <w:rFonts w:ascii="Times New Roman" w:eastAsia="Times New Roman" w:hAnsi="Times New Roman" w:cs="Times New Roman"/>
          <w:sz w:val="28"/>
          <w:szCs w:val="28"/>
        </w:rPr>
        <w:t xml:space="preserve"> печатью (при наличии)</w:t>
      </w:r>
      <w:r w:rsidRPr="00575F68">
        <w:rPr>
          <w:rFonts w:ascii="Times New Roman" w:eastAsia="Times New Roman" w:hAnsi="Times New Roman" w:cs="Times New Roman"/>
          <w:sz w:val="28"/>
          <w:szCs w:val="28"/>
        </w:rPr>
        <w:t>. Полномочия такого лица подтверждаются Уставом, доверенностью либо иным документом, которы</w:t>
      </w:r>
      <w:r w:rsidR="00FF7D2B" w:rsidRPr="00575F68">
        <w:rPr>
          <w:rFonts w:ascii="Times New Roman" w:eastAsia="Times New Roman" w:hAnsi="Times New Roman" w:cs="Times New Roman"/>
          <w:sz w:val="28"/>
          <w:szCs w:val="28"/>
        </w:rPr>
        <w:t>й</w:t>
      </w:r>
      <w:r w:rsidRPr="00575F68">
        <w:rPr>
          <w:rFonts w:ascii="Times New Roman" w:eastAsia="Times New Roman" w:hAnsi="Times New Roman" w:cs="Times New Roman"/>
          <w:sz w:val="28"/>
          <w:szCs w:val="28"/>
        </w:rPr>
        <w:t xml:space="preserve"> долж</w:t>
      </w:r>
      <w:r w:rsidR="00FF7D2B" w:rsidRPr="00575F68">
        <w:rPr>
          <w:rFonts w:ascii="Times New Roman" w:eastAsia="Times New Roman" w:hAnsi="Times New Roman" w:cs="Times New Roman"/>
          <w:sz w:val="28"/>
          <w:szCs w:val="28"/>
        </w:rPr>
        <w:t>е</w:t>
      </w:r>
      <w:r w:rsidRPr="00575F68">
        <w:rPr>
          <w:rFonts w:ascii="Times New Roman" w:eastAsia="Times New Roman" w:hAnsi="Times New Roman" w:cs="Times New Roman"/>
          <w:sz w:val="28"/>
          <w:szCs w:val="28"/>
        </w:rPr>
        <w:t>н прилагаться к заявлению;</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w:t>
      </w:r>
      <w:r w:rsidR="00EC20A9" w:rsidRPr="00575F68">
        <w:rPr>
          <w:rFonts w:ascii="Times New Roman" w:eastAsia="Times New Roman" w:hAnsi="Times New Roman" w:cs="Times New Roman"/>
          <w:sz w:val="28"/>
          <w:szCs w:val="28"/>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w:t>
      </w:r>
      <w:r w:rsidR="00A973D0">
        <w:rPr>
          <w:rFonts w:ascii="Times New Roman" w:eastAsia="Times New Roman" w:hAnsi="Times New Roman" w:cs="Times New Roman"/>
          <w:sz w:val="28"/>
          <w:szCs w:val="28"/>
        </w:rPr>
        <w:t xml:space="preserve">               </w:t>
      </w:r>
      <w:r w:rsidR="00EC20A9" w:rsidRPr="00575F68">
        <w:rPr>
          <w:rFonts w:ascii="Times New Roman" w:eastAsia="Times New Roman" w:hAnsi="Times New Roman" w:cs="Times New Roman"/>
          <w:sz w:val="28"/>
          <w:szCs w:val="28"/>
        </w:rPr>
        <w:t xml:space="preserve"> с законодательством соответствующего государства (для иностранного юридического лица);</w:t>
      </w:r>
    </w:p>
    <w:p w:rsidR="004B54DD" w:rsidRPr="00575F68" w:rsidRDefault="00403DE6" w:rsidP="00065ADE">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3) </w:t>
      </w:r>
      <w:r w:rsidR="00065ADE" w:rsidRPr="00575F68">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w:t>
      </w:r>
      <w:r w:rsidR="009A5C8F" w:rsidRPr="00575F68">
        <w:rPr>
          <w:rFonts w:ascii="Times New Roman" w:eastAsia="Times New Roman" w:hAnsi="Times New Roman" w:cs="Times New Roman"/>
          <w:sz w:val="28"/>
          <w:szCs w:val="28"/>
        </w:rPr>
        <w:t>Союзом</w:t>
      </w:r>
      <w:r w:rsidR="00065ADE"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 xml:space="preserve">к своим членам </w:t>
      </w:r>
      <w:r w:rsidR="002A7E0D" w:rsidRPr="00575F68">
        <w:rPr>
          <w:rFonts w:ascii="Times New Roman" w:eastAsia="Times New Roman" w:hAnsi="Times New Roman" w:cs="Times New Roman"/>
          <w:sz w:val="28"/>
          <w:szCs w:val="28"/>
        </w:rPr>
        <w:t xml:space="preserve">в разделе 3 настоящего Положения и иных </w:t>
      </w:r>
      <w:r w:rsidR="00065ADE" w:rsidRPr="00575F68">
        <w:rPr>
          <w:rFonts w:ascii="Times New Roman" w:eastAsia="Times New Roman" w:hAnsi="Times New Roman" w:cs="Times New Roman"/>
          <w:sz w:val="28"/>
          <w:szCs w:val="28"/>
        </w:rPr>
        <w:t xml:space="preserve">внутренних документах </w:t>
      </w:r>
      <w:r w:rsidR="009A5C8F"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235A90" w:rsidRPr="00575F68" w:rsidRDefault="00403DE6"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w:t>
      </w:r>
      <w:r w:rsidR="00065ADE" w:rsidRPr="00575F68">
        <w:rPr>
          <w:rFonts w:ascii="Times New Roman" w:eastAsia="Times New Roman" w:hAnsi="Times New Roman" w:cs="Times New Roman"/>
          <w:sz w:val="28"/>
          <w:szCs w:val="28"/>
        </w:rPr>
        <w:t xml:space="preserve">документы, подтверждающие наличие у индивидуального предпринимателя или юридического лица специалистов, указанных в части </w:t>
      </w:r>
      <w:r w:rsidR="00A973D0">
        <w:rPr>
          <w:rFonts w:ascii="Times New Roman" w:eastAsia="Times New Roman" w:hAnsi="Times New Roman" w:cs="Times New Roman"/>
          <w:sz w:val="28"/>
          <w:szCs w:val="28"/>
        </w:rPr>
        <w:t xml:space="preserve">                     </w:t>
      </w:r>
      <w:r w:rsidR="00065ADE" w:rsidRPr="00575F68">
        <w:rPr>
          <w:rFonts w:ascii="Times New Roman" w:eastAsia="Times New Roman" w:hAnsi="Times New Roman" w:cs="Times New Roman"/>
          <w:sz w:val="28"/>
          <w:szCs w:val="28"/>
        </w:rPr>
        <w:t xml:space="preserve">1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006F51E7" w:rsidRPr="00575F68">
        <w:rPr>
          <w:rFonts w:ascii="Times New Roman" w:eastAsia="Times New Roman" w:hAnsi="Times New Roman" w:cs="Times New Roman"/>
          <w:sz w:val="28"/>
          <w:szCs w:val="28"/>
        </w:rPr>
        <w:t>;</w:t>
      </w:r>
    </w:p>
    <w:p w:rsidR="00235A90" w:rsidRPr="00575F68" w:rsidRDefault="00065ADE"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5) документы, подтверждающие наличие у специалистов должностных обязанностей, предусмотренных частью </w:t>
      </w:r>
      <w:r w:rsidR="00674B75">
        <w:rPr>
          <w:rFonts w:ascii="Times New Roman" w:eastAsia="Times New Roman" w:hAnsi="Times New Roman" w:cs="Times New Roman"/>
          <w:sz w:val="28"/>
          <w:szCs w:val="28"/>
        </w:rPr>
        <w:t>3</w:t>
      </w:r>
      <w:r w:rsidRPr="00575F68">
        <w:rPr>
          <w:rFonts w:ascii="Times New Roman" w:eastAsia="Times New Roman" w:hAnsi="Times New Roman" w:cs="Times New Roman"/>
          <w:sz w:val="28"/>
          <w:szCs w:val="28"/>
        </w:rPr>
        <w:t xml:space="preserve"> статьи 55.5-1 </w:t>
      </w:r>
      <w:r w:rsidR="000C5DDE" w:rsidRPr="00575F68">
        <w:rPr>
          <w:rFonts w:ascii="Times New Roman" w:eastAsia="Times New Roman" w:hAnsi="Times New Roman" w:cs="Times New Roman"/>
          <w:sz w:val="28"/>
          <w:szCs w:val="28"/>
        </w:rPr>
        <w:t>Градостроительного кодекса Российской Федерации</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0C5DDE"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.2. 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.3. Представление </w:t>
      </w:r>
      <w:r w:rsidR="00C01241" w:rsidRPr="00575F68">
        <w:rPr>
          <w:rFonts w:ascii="Times New Roman" w:eastAsia="Times New Roman" w:hAnsi="Times New Roman" w:cs="Times New Roman"/>
          <w:sz w:val="28"/>
          <w:szCs w:val="28"/>
        </w:rPr>
        <w:t xml:space="preserve">в </w:t>
      </w:r>
      <w:r w:rsidR="006D5C60" w:rsidRPr="00575F68">
        <w:rPr>
          <w:rFonts w:ascii="Times New Roman" w:eastAsia="Times New Roman" w:hAnsi="Times New Roman" w:cs="Times New Roman"/>
          <w:sz w:val="28"/>
          <w:szCs w:val="28"/>
        </w:rPr>
        <w:t>Союз</w:t>
      </w:r>
      <w:r w:rsidR="00C01241"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документов, указанных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осуществляется по описи. В случае начала использования </w:t>
      </w:r>
      <w:r w:rsidR="00EF50ED" w:rsidRPr="00575F68">
        <w:rPr>
          <w:rFonts w:ascii="Times New Roman" w:eastAsia="Times New Roman" w:hAnsi="Times New Roman" w:cs="Times New Roman"/>
          <w:sz w:val="28"/>
          <w:szCs w:val="28"/>
        </w:rPr>
        <w:t>Союзом</w:t>
      </w:r>
      <w:r w:rsidR="00403DE6" w:rsidRPr="00575F68">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и устанавливать достоверность усиленных квалифицированных электронных подписей, допускается передача документов в форме электронного документа </w:t>
      </w:r>
      <w:r w:rsidR="00403DE6" w:rsidRPr="00575F68">
        <w:rPr>
          <w:rFonts w:ascii="Times New Roman" w:eastAsia="Times New Roman" w:hAnsi="Times New Roman" w:cs="Times New Roman"/>
          <w:sz w:val="28"/>
          <w:szCs w:val="28"/>
        </w:rPr>
        <w:lastRenderedPageBreak/>
        <w:t>(пакета документов), подписанного усиленной квалифицированной электронной подписью.</w:t>
      </w:r>
    </w:p>
    <w:p w:rsidR="004B54DD" w:rsidRPr="00575F68" w:rsidRDefault="00143E7E" w:rsidP="003C43EA">
      <w:pPr>
        <w:pStyle w:val="afb"/>
        <w:tabs>
          <w:tab w:val="left" w:pos="142"/>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2.4</w:t>
      </w:r>
      <w:r w:rsidR="000C5DDE"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Порядок проведения проверки документов, указанных в пункте </w:t>
      </w:r>
      <w:r w:rsidR="000C5DDE"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.1 настоящего Положения, устанавливается Положением о </w:t>
      </w:r>
      <w:proofErr w:type="gramStart"/>
      <w:r w:rsidR="00403DE6" w:rsidRPr="00575F68">
        <w:rPr>
          <w:rFonts w:ascii="Times New Roman" w:eastAsia="Times New Roman" w:hAnsi="Times New Roman" w:cs="Times New Roman"/>
          <w:sz w:val="28"/>
          <w:szCs w:val="28"/>
        </w:rPr>
        <w:t xml:space="preserve">контроле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за</w:t>
      </w:r>
      <w:proofErr w:type="gramEnd"/>
      <w:r w:rsidR="00403DE6" w:rsidRPr="00575F68">
        <w:rPr>
          <w:rFonts w:ascii="Times New Roman" w:eastAsia="Times New Roman" w:hAnsi="Times New Roman" w:cs="Times New Roman"/>
          <w:sz w:val="28"/>
          <w:szCs w:val="28"/>
        </w:rPr>
        <w:t xml:space="preserve"> деятельностью  членов</w:t>
      </w:r>
      <w:r w:rsidR="003151C6" w:rsidRPr="00575F68">
        <w:rPr>
          <w:rFonts w:ascii="Times New Roman" w:eastAsia="Times New Roman" w:hAnsi="Times New Roman" w:cs="Times New Roman"/>
          <w:sz w:val="28"/>
          <w:szCs w:val="28"/>
        </w:rPr>
        <w:t xml:space="preserve"> Саморегулируемой организации </w:t>
      </w:r>
      <w:r w:rsidR="00A973D0">
        <w:rPr>
          <w:rFonts w:ascii="Times New Roman" w:eastAsia="Times New Roman" w:hAnsi="Times New Roman" w:cs="Times New Roman"/>
          <w:sz w:val="28"/>
          <w:szCs w:val="28"/>
        </w:rPr>
        <w:t xml:space="preserve">                                          </w:t>
      </w:r>
      <w:r w:rsidR="003151C6" w:rsidRPr="00575F68">
        <w:rPr>
          <w:rFonts w:ascii="Times New Roman" w:eastAsia="Times New Roman" w:hAnsi="Times New Roman" w:cs="Times New Roman"/>
          <w:sz w:val="28"/>
          <w:szCs w:val="28"/>
        </w:rPr>
        <w:t xml:space="preserve">«Союз </w:t>
      </w:r>
      <w:r w:rsidR="00674B75">
        <w:rPr>
          <w:rFonts w:ascii="Times New Roman" w:eastAsia="Times New Roman" w:hAnsi="Times New Roman" w:cs="Times New Roman"/>
          <w:sz w:val="28"/>
          <w:szCs w:val="28"/>
        </w:rPr>
        <w:t>проектировщиков</w:t>
      </w:r>
      <w:r w:rsidR="003151C6" w:rsidRPr="00575F68">
        <w:rPr>
          <w:rFonts w:ascii="Times New Roman" w:eastAsia="Times New Roman" w:hAnsi="Times New Roman" w:cs="Times New Roman"/>
          <w:sz w:val="28"/>
          <w:szCs w:val="28"/>
        </w:rPr>
        <w:t xml:space="preserve"> Югры»</w:t>
      </w:r>
      <w:r w:rsidR="00403DE6" w:rsidRPr="00575F68">
        <w:rPr>
          <w:rFonts w:ascii="Times New Roman" w:eastAsia="Times New Roman" w:hAnsi="Times New Roman" w:cs="Times New Roman"/>
          <w:sz w:val="28"/>
          <w:szCs w:val="28"/>
        </w:rPr>
        <w:t>.</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В срок не более чем два месяца со дня получения </w:t>
      </w:r>
      <w:r w:rsidR="006F51E7" w:rsidRPr="00575F68">
        <w:rPr>
          <w:rFonts w:ascii="Times New Roman" w:eastAsia="Times New Roman" w:hAnsi="Times New Roman" w:cs="Times New Roman"/>
          <w:sz w:val="28"/>
          <w:szCs w:val="28"/>
        </w:rPr>
        <w:t>документов, указанных в пункте 2</w:t>
      </w:r>
      <w:r w:rsidR="00403DE6" w:rsidRPr="00575F68">
        <w:rPr>
          <w:rFonts w:ascii="Times New Roman" w:eastAsia="Times New Roman" w:hAnsi="Times New Roman" w:cs="Times New Roman"/>
          <w:sz w:val="28"/>
          <w:szCs w:val="28"/>
        </w:rPr>
        <w:t xml:space="preserve">.1. настоящего Положения,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EF50E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к своим членам. При этом </w:t>
      </w:r>
      <w:r w:rsidR="00EF50E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обратиться:</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в Национальное объединение саморегулируемых организаций, с запросом сведений: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EF50E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документов, указанных в пункте </w:t>
      </w:r>
      <w:r w:rsidR="008E6ABD"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roofErr w:type="gramEnd"/>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в органы государственной власти и органы местного самоуправления</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 с запросом информации, необходимой </w:t>
      </w:r>
      <w:r w:rsidR="00EF50ED" w:rsidRPr="00575F68">
        <w:rPr>
          <w:rFonts w:ascii="Times New Roman" w:eastAsia="Times New Roman" w:hAnsi="Times New Roman" w:cs="Times New Roman"/>
          <w:sz w:val="28"/>
          <w:szCs w:val="28"/>
        </w:rPr>
        <w:t>Союзу</w:t>
      </w:r>
      <w:r w:rsidRPr="00575F68">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EF50ED" w:rsidRPr="00575F68">
        <w:rPr>
          <w:rFonts w:ascii="Times New Roman" w:eastAsia="Times New Roman" w:hAnsi="Times New Roman" w:cs="Times New Roman"/>
          <w:sz w:val="28"/>
          <w:szCs w:val="28"/>
        </w:rPr>
        <w:t>Союза</w:t>
      </w:r>
      <w:r w:rsidR="006F51E7"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575F68" w:rsidRDefault="000C5DDE"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По результатам проверки, предусмотренной пунктом </w:t>
      </w:r>
      <w:r w:rsidR="00996D24"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настоящего Положения, </w:t>
      </w:r>
      <w:r w:rsidR="0011127A" w:rsidRPr="00575F68">
        <w:rPr>
          <w:rFonts w:ascii="Times New Roman" w:eastAsia="Times New Roman" w:hAnsi="Times New Roman" w:cs="Times New Roman"/>
          <w:sz w:val="28"/>
          <w:szCs w:val="28"/>
        </w:rPr>
        <w:t>Правление</w:t>
      </w:r>
      <w:r w:rsidR="00415D55" w:rsidRPr="00575F68">
        <w:rPr>
          <w:rFonts w:ascii="Times New Roman" w:eastAsia="Times New Roman" w:hAnsi="Times New Roman" w:cs="Times New Roman"/>
          <w:sz w:val="28"/>
          <w:szCs w:val="28"/>
        </w:rPr>
        <w:t xml:space="preserve"> </w:t>
      </w:r>
      <w:r w:rsidR="00EF50ED" w:rsidRPr="00575F68">
        <w:rPr>
          <w:rFonts w:ascii="Times New Roman" w:eastAsia="Times New Roman" w:hAnsi="Times New Roman" w:cs="Times New Roman"/>
          <w:sz w:val="28"/>
          <w:szCs w:val="28"/>
        </w:rPr>
        <w:t>Союза принимает одно из </w:t>
      </w:r>
      <w:r w:rsidR="00403DE6" w:rsidRPr="00575F68">
        <w:rPr>
          <w:rFonts w:ascii="Times New Roman" w:eastAsia="Times New Roman" w:hAnsi="Times New Roman" w:cs="Times New Roman"/>
          <w:sz w:val="28"/>
          <w:szCs w:val="28"/>
        </w:rPr>
        <w:t>следующих решений:</w:t>
      </w:r>
    </w:p>
    <w:p w:rsidR="004B54DD" w:rsidRPr="00575F68" w:rsidRDefault="00403DE6" w:rsidP="003C43EA">
      <w:pPr>
        <w:pStyle w:val="afb"/>
        <w:tabs>
          <w:tab w:val="left" w:pos="142"/>
        </w:tabs>
        <w:ind w:firstLine="709"/>
        <w:jc w:val="both"/>
        <w:rPr>
          <w:rFonts w:ascii="Times New Roman" w:hAnsi="Times New Roman" w:cs="Times New Roman"/>
          <w:sz w:val="28"/>
          <w:szCs w:val="28"/>
        </w:rPr>
      </w:pPr>
      <w:proofErr w:type="gramStart"/>
      <w:r w:rsidRPr="00575F68">
        <w:rPr>
          <w:rFonts w:ascii="Times New Roman" w:eastAsia="Times New Roman" w:hAnsi="Times New Roman" w:cs="Times New Roman"/>
          <w:sz w:val="28"/>
          <w:szCs w:val="28"/>
        </w:rPr>
        <w:t xml:space="preserve">1) о приеме индивидуального предпринимателя или юридического лица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A7573C"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w:t>
      </w:r>
      <w:r w:rsidR="00EC2DCA">
        <w:rPr>
          <w:rFonts w:ascii="Times New Roman" w:eastAsia="Times New Roman" w:hAnsi="Times New Roman" w:cs="Times New Roman"/>
          <w:sz w:val="28"/>
          <w:szCs w:val="28"/>
        </w:rPr>
        <w:t>о намерении принимать участие в </w:t>
      </w:r>
      <w:r w:rsidRPr="00575F68">
        <w:rPr>
          <w:rFonts w:ascii="Times New Roman" w:eastAsia="Times New Roman" w:hAnsi="Times New Roman" w:cs="Times New Roman"/>
          <w:sz w:val="28"/>
          <w:szCs w:val="28"/>
        </w:rPr>
        <w:t>заключении</w:t>
      </w:r>
      <w:proofErr w:type="gramEnd"/>
      <w:r w:rsidRPr="00575F68">
        <w:rPr>
          <w:rFonts w:ascii="Times New Roman" w:eastAsia="Times New Roman" w:hAnsi="Times New Roman" w:cs="Times New Roman"/>
          <w:sz w:val="28"/>
          <w:szCs w:val="28"/>
        </w:rPr>
        <w:t xml:space="preserve"> договоров подряда </w:t>
      </w:r>
      <w:r w:rsidR="00EC2DCA">
        <w:rPr>
          <w:rFonts w:ascii="Times New Roman" w:eastAsia="Times New Roman" w:hAnsi="Times New Roman" w:cs="Times New Roman"/>
          <w:sz w:val="28"/>
          <w:szCs w:val="28"/>
        </w:rPr>
        <w:t>на подготовку проектной документации с </w:t>
      </w:r>
      <w:r w:rsidRPr="00575F68">
        <w:rPr>
          <w:rFonts w:ascii="Times New Roman" w:eastAsia="Times New Roman" w:hAnsi="Times New Roman" w:cs="Times New Roman"/>
          <w:sz w:val="28"/>
          <w:szCs w:val="28"/>
        </w:rPr>
        <w:t>использованием конкурентных способов заключения договоров;</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с указанием причин такого отказа.</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A7573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A7573C"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 своим членам;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lastRenderedPageBreak/>
        <w:t xml:space="preserve">2) непредставление индивидуальным предпринимателем или юридическим лицом в полном объеме документов, предусмотренных пунктом </w:t>
      </w:r>
      <w:r w:rsidR="00996D24" w:rsidRPr="00575F68">
        <w:rPr>
          <w:rFonts w:ascii="Times New Roman" w:eastAsia="Times New Roman" w:hAnsi="Times New Roman" w:cs="Times New Roman"/>
          <w:sz w:val="28"/>
          <w:szCs w:val="28"/>
        </w:rPr>
        <w:t>2</w:t>
      </w:r>
      <w:r w:rsidRPr="00575F68">
        <w:rPr>
          <w:rFonts w:ascii="Times New Roman" w:eastAsia="Times New Roman" w:hAnsi="Times New Roman" w:cs="Times New Roman"/>
          <w:sz w:val="28"/>
          <w:szCs w:val="28"/>
        </w:rPr>
        <w:t>.1. настоящего Положения;</w:t>
      </w:r>
    </w:p>
    <w:p w:rsidR="00FB4DDB" w:rsidRPr="00575F68" w:rsidRDefault="00403DE6" w:rsidP="00EC2DC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38322E">
        <w:rPr>
          <w:rFonts w:ascii="Times New Roman" w:hAnsi="Times New Roman" w:cs="Times New Roman"/>
          <w:color w:val="auto"/>
          <w:sz w:val="28"/>
          <w:szCs w:val="28"/>
          <w:lang w:eastAsia="ru-RU"/>
        </w:rPr>
        <w:t>подготовку проектной документации</w:t>
      </w:r>
      <w:r w:rsidR="00FB4DDB" w:rsidRPr="00575F68">
        <w:rPr>
          <w:rFonts w:ascii="Times New Roman" w:eastAsia="Times New Roman" w:hAnsi="Times New Roman" w:cs="Times New Roman"/>
          <w:sz w:val="28"/>
          <w:szCs w:val="28"/>
        </w:rPr>
        <w:t>;</w:t>
      </w:r>
    </w:p>
    <w:p w:rsidR="004B54DD" w:rsidRPr="00FD1D55" w:rsidRDefault="00FB4DDB" w:rsidP="00FD1D55">
      <w:pPr>
        <w:autoSpaceDE w:val="0"/>
        <w:autoSpaceDN w:val="0"/>
        <w:adjustRightInd w:val="0"/>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w:t>
      </w:r>
      <w:r w:rsidR="007067A0" w:rsidRPr="00575F68">
        <w:rPr>
          <w:rFonts w:ascii="Times New Roman" w:eastAsia="Times New Roman" w:hAnsi="Times New Roman" w:cs="Times New Roman"/>
          <w:sz w:val="28"/>
          <w:szCs w:val="28"/>
        </w:rPr>
        <w:t>членство юридическ</w:t>
      </w:r>
      <w:r w:rsidR="007067A0">
        <w:rPr>
          <w:rFonts w:ascii="Times New Roman" w:eastAsia="Times New Roman" w:hAnsi="Times New Roman" w:cs="Times New Roman"/>
          <w:sz w:val="28"/>
          <w:szCs w:val="28"/>
        </w:rPr>
        <w:t xml:space="preserve">им </w:t>
      </w:r>
      <w:r w:rsidR="007067A0" w:rsidRPr="00575F68">
        <w:rPr>
          <w:rFonts w:ascii="Times New Roman" w:eastAsia="Times New Roman" w:hAnsi="Times New Roman" w:cs="Times New Roman"/>
          <w:sz w:val="28"/>
          <w:szCs w:val="28"/>
        </w:rPr>
        <w:t>лиц</w:t>
      </w:r>
      <w:r w:rsidR="007067A0">
        <w:rPr>
          <w:rFonts w:ascii="Times New Roman" w:eastAsia="Times New Roman" w:hAnsi="Times New Roman" w:cs="Times New Roman"/>
          <w:sz w:val="28"/>
          <w:szCs w:val="28"/>
        </w:rPr>
        <w:t>ом</w:t>
      </w:r>
      <w:r w:rsidR="007067A0" w:rsidRPr="00575F68">
        <w:rPr>
          <w:rFonts w:ascii="Times New Roman" w:eastAsia="Times New Roman" w:hAnsi="Times New Roman" w:cs="Times New Roman"/>
          <w:sz w:val="28"/>
          <w:szCs w:val="28"/>
        </w:rPr>
        <w:t xml:space="preserve"> или индивидуальн</w:t>
      </w:r>
      <w:r w:rsidR="007067A0">
        <w:rPr>
          <w:rFonts w:ascii="Times New Roman" w:eastAsia="Times New Roman" w:hAnsi="Times New Roman" w:cs="Times New Roman"/>
          <w:sz w:val="28"/>
          <w:szCs w:val="28"/>
        </w:rPr>
        <w:t xml:space="preserve">ым </w:t>
      </w:r>
      <w:r w:rsidR="007067A0" w:rsidRPr="00575F68">
        <w:rPr>
          <w:rFonts w:ascii="Times New Roman" w:eastAsia="Times New Roman" w:hAnsi="Times New Roman" w:cs="Times New Roman"/>
          <w:sz w:val="28"/>
          <w:szCs w:val="28"/>
        </w:rPr>
        <w:t>предпринимател</w:t>
      </w:r>
      <w:r w:rsidR="007067A0">
        <w:rPr>
          <w:rFonts w:ascii="Times New Roman" w:eastAsia="Times New Roman" w:hAnsi="Times New Roman" w:cs="Times New Roman"/>
          <w:sz w:val="28"/>
          <w:szCs w:val="28"/>
        </w:rPr>
        <w:t>ем</w:t>
      </w:r>
      <w:r w:rsidR="007067A0" w:rsidRPr="00575F68">
        <w:rPr>
          <w:rFonts w:ascii="Times New Roman" w:eastAsia="Times New Roman" w:hAnsi="Times New Roman" w:cs="Times New Roman"/>
          <w:sz w:val="28"/>
          <w:szCs w:val="28"/>
        </w:rPr>
        <w:t xml:space="preserve"> </w:t>
      </w:r>
      <w:r w:rsidR="007067A0">
        <w:rPr>
          <w:rFonts w:ascii="Times New Roman" w:eastAsia="Times New Roman" w:hAnsi="Times New Roman" w:cs="Times New Roman"/>
          <w:sz w:val="28"/>
          <w:szCs w:val="28"/>
        </w:rPr>
        <w:t xml:space="preserve">                  </w:t>
      </w:r>
      <w:r w:rsidR="007067A0" w:rsidRPr="00575F68">
        <w:rPr>
          <w:rFonts w:ascii="Times New Roman" w:eastAsia="Times New Roman" w:hAnsi="Times New Roman" w:cs="Times New Roman"/>
          <w:sz w:val="28"/>
          <w:szCs w:val="28"/>
        </w:rPr>
        <w:t xml:space="preserve">в саморегулируемой организации, основанной на членстве лиц, осуществляющих </w:t>
      </w:r>
      <w:r w:rsidR="00FD1D55">
        <w:rPr>
          <w:rFonts w:ascii="Times New Roman" w:eastAsia="Times New Roman" w:hAnsi="Times New Roman" w:cs="Times New Roman"/>
          <w:sz w:val="28"/>
          <w:szCs w:val="28"/>
        </w:rPr>
        <w:t>п</w:t>
      </w:r>
      <w:r w:rsidR="00FD1D55" w:rsidRPr="00FD1D55">
        <w:rPr>
          <w:rFonts w:ascii="Times New Roman" w:eastAsia="Times New Roman" w:hAnsi="Times New Roman" w:cs="Times New Roman"/>
          <w:sz w:val="28"/>
          <w:szCs w:val="28"/>
        </w:rPr>
        <w:t>одготовку проектной документации</w:t>
      </w:r>
      <w:r w:rsidR="007067A0" w:rsidRPr="00575F68">
        <w:rPr>
          <w:rFonts w:ascii="Times New Roman" w:eastAsia="Times New Roman" w:hAnsi="Times New Roman" w:cs="Times New Roman"/>
          <w:sz w:val="28"/>
          <w:szCs w:val="28"/>
        </w:rPr>
        <w:t xml:space="preserve">, было прекращено менее 1 года назад до дня принятия решения, указанного в пункте </w:t>
      </w:r>
      <w:r w:rsidR="007067A0">
        <w:rPr>
          <w:rFonts w:ascii="Times New Roman" w:eastAsia="Times New Roman" w:hAnsi="Times New Roman" w:cs="Times New Roman"/>
          <w:sz w:val="28"/>
          <w:szCs w:val="28"/>
        </w:rPr>
        <w:t>2.6</w:t>
      </w:r>
      <w:r w:rsidR="007067A0" w:rsidRPr="00575F68">
        <w:rPr>
          <w:rFonts w:ascii="Times New Roman" w:eastAsia="Times New Roman" w:hAnsi="Times New Roman" w:cs="Times New Roman"/>
          <w:sz w:val="28"/>
          <w:szCs w:val="28"/>
        </w:rPr>
        <w:t xml:space="preserve"> настоящего Положения.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8</w:t>
      </w:r>
      <w:r w:rsidR="00403DE6" w:rsidRPr="00575F68">
        <w:rPr>
          <w:rFonts w:ascii="Times New Roman" w:eastAsia="Times New Roman" w:hAnsi="Times New Roman" w:cs="Times New Roman"/>
          <w:sz w:val="28"/>
          <w:szCs w:val="28"/>
        </w:rPr>
        <w:t xml:space="preserve">. </w:t>
      </w:r>
      <w:r w:rsidR="00F945AD"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по следующим основаниям: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w:t>
      </w:r>
      <w:r w:rsidR="00D36000">
        <w:rPr>
          <w:rFonts w:ascii="Times New Roman" w:hAnsi="Times New Roman" w:cs="Times New Roman"/>
          <w:color w:val="auto"/>
          <w:sz w:val="28"/>
          <w:szCs w:val="28"/>
          <w:lang w:eastAsia="ru-RU"/>
        </w:rPr>
        <w:t>подготовки проектной документации</w:t>
      </w:r>
      <w:r w:rsidRPr="00575F68">
        <w:rPr>
          <w:rFonts w:ascii="Times New Roman" w:eastAsia="Times New Roman" w:hAnsi="Times New Roman" w:cs="Times New Roman"/>
          <w:sz w:val="28"/>
          <w:szCs w:val="28"/>
        </w:rPr>
        <w:t>;</w:t>
      </w:r>
    </w:p>
    <w:p w:rsidR="004B54DD" w:rsidRPr="001F52EC" w:rsidRDefault="00235A90" w:rsidP="003C43EA">
      <w:pPr>
        <w:pStyle w:val="afb"/>
        <w:tabs>
          <w:tab w:val="left" w:pos="142"/>
        </w:tabs>
        <w:ind w:firstLine="709"/>
        <w:jc w:val="both"/>
        <w:rPr>
          <w:rFonts w:ascii="Times New Roman" w:hAnsi="Times New Roman" w:cs="Times New Roman"/>
          <w:sz w:val="28"/>
          <w:szCs w:val="28"/>
        </w:rPr>
      </w:pPr>
      <w:r w:rsidRPr="001F52EC">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1F52EC" w:rsidRDefault="00235A90" w:rsidP="003C43EA">
      <w:pPr>
        <w:pStyle w:val="afb"/>
        <w:tabs>
          <w:tab w:val="left" w:pos="142"/>
        </w:tabs>
        <w:ind w:firstLine="709"/>
        <w:jc w:val="both"/>
        <w:rPr>
          <w:rFonts w:ascii="Times New Roman" w:eastAsia="Times New Roman" w:hAnsi="Times New Roman" w:cs="Times New Roman"/>
          <w:sz w:val="28"/>
          <w:szCs w:val="28"/>
        </w:rPr>
      </w:pPr>
      <w:r w:rsidRPr="001F52EC">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sidRPr="001F52EC">
        <w:rPr>
          <w:rFonts w:ascii="Times New Roman" w:eastAsia="Times New Roman" w:hAnsi="Times New Roman" w:cs="Times New Roman"/>
          <w:sz w:val="28"/>
          <w:szCs w:val="28"/>
        </w:rPr>
        <w:t>включены</w:t>
      </w:r>
      <w:proofErr w:type="gramEnd"/>
      <w:r w:rsidR="00A973D0">
        <w:rPr>
          <w:rFonts w:ascii="Times New Roman" w:eastAsia="Times New Roman" w:hAnsi="Times New Roman" w:cs="Times New Roman"/>
          <w:sz w:val="28"/>
          <w:szCs w:val="28"/>
        </w:rPr>
        <w:t xml:space="preserve">                     </w:t>
      </w:r>
      <w:r w:rsidRPr="001F52EC">
        <w:rPr>
          <w:rFonts w:ascii="Times New Roman" w:eastAsia="Times New Roman" w:hAnsi="Times New Roman" w:cs="Times New Roman"/>
          <w:sz w:val="28"/>
          <w:szCs w:val="28"/>
        </w:rPr>
        <w:t xml:space="preserve"> в реестр недобросовестных поставщиков (подрядчиков, исполнителей)</w:t>
      </w:r>
      <w:r w:rsidR="001F52EC" w:rsidRPr="001F52EC">
        <w:rPr>
          <w:rFonts w:ascii="Times New Roman" w:eastAsia="Times New Roman" w:hAnsi="Times New Roman" w:cs="Times New Roman"/>
          <w:sz w:val="28"/>
          <w:szCs w:val="28"/>
        </w:rPr>
        <w:t>;</w:t>
      </w:r>
    </w:p>
    <w:p w:rsidR="004711F2" w:rsidRPr="001F52EC" w:rsidRDefault="001F52EC" w:rsidP="003C43EA">
      <w:pPr>
        <w:pStyle w:val="afb"/>
        <w:tabs>
          <w:tab w:val="left" w:pos="142"/>
        </w:tabs>
        <w:ind w:firstLine="709"/>
        <w:jc w:val="both"/>
        <w:rPr>
          <w:rFonts w:ascii="Times New Roman" w:hAnsi="Times New Roman" w:cs="Times New Roman"/>
          <w:sz w:val="28"/>
          <w:szCs w:val="28"/>
        </w:rPr>
      </w:pPr>
      <w:r w:rsidRPr="00DA0158">
        <w:rPr>
          <w:rFonts w:ascii="Times New Roman" w:hAnsi="Times New Roman" w:cs="Times New Roman"/>
          <w:sz w:val="28"/>
          <w:szCs w:val="28"/>
        </w:rPr>
        <w:t>5) предоставление недостоверных сведений и документов.</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xml:space="preserve">. В трехдневный срок с момента принятия одного из решений, указанных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настоящего Положения, </w:t>
      </w:r>
      <w:r w:rsidR="00F945AD" w:rsidRPr="00575F68">
        <w:rPr>
          <w:rFonts w:ascii="Times New Roman" w:eastAsia="Times New Roman" w:hAnsi="Times New Roman" w:cs="Times New Roman"/>
          <w:sz w:val="28"/>
          <w:szCs w:val="28"/>
        </w:rPr>
        <w:t>Союз обязан</w:t>
      </w:r>
      <w:r w:rsidR="00403DE6" w:rsidRPr="00575F68">
        <w:rPr>
          <w:rFonts w:ascii="Times New Roman" w:eastAsia="Times New Roman" w:hAnsi="Times New Roman" w:cs="Times New Roman"/>
          <w:sz w:val="28"/>
          <w:szCs w:val="28"/>
        </w:rPr>
        <w:t xml:space="preserve"> направить индивидуальному предпринимателю или юридическому лицу уведомление о принятом решении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с приложением копии такого решения.</w:t>
      </w:r>
    </w:p>
    <w:p w:rsidR="004B54DD" w:rsidRPr="00575F68" w:rsidRDefault="00362D59"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0</w:t>
      </w:r>
      <w:r w:rsidR="00403DE6" w:rsidRPr="00575F68">
        <w:rPr>
          <w:rFonts w:ascii="Times New Roman" w:eastAsia="Times New Roman" w:hAnsi="Times New Roman" w:cs="Times New Roman"/>
          <w:sz w:val="28"/>
          <w:szCs w:val="28"/>
        </w:rPr>
        <w:t xml:space="preserve">. Индивидуальный предприниматель или юридическое лицо,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в отношении которых принято решение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 течение семи рабочих дней со дня получения уведомления, указанного в пункте </w:t>
      </w: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9</w:t>
      </w:r>
      <w:r w:rsidR="00403DE6" w:rsidRPr="00575F68">
        <w:rPr>
          <w:rFonts w:ascii="Times New Roman" w:eastAsia="Times New Roman" w:hAnsi="Times New Roman" w:cs="Times New Roman"/>
          <w:sz w:val="28"/>
          <w:szCs w:val="28"/>
        </w:rPr>
        <w:t>. настоящего Положения, обязаны уплатить в полном объеме: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1) взнос в компенсационный фонд возмещения вреда;</w:t>
      </w:r>
    </w:p>
    <w:p w:rsidR="004B54DD"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2) взнос в компенсационный фонд обеспечения договорных обязательств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в случае, если </w:t>
      </w:r>
      <w:r w:rsidR="00F945AD" w:rsidRPr="00575F68">
        <w:rPr>
          <w:rFonts w:ascii="Times New Roman" w:eastAsia="Times New Roman" w:hAnsi="Times New Roman" w:cs="Times New Roman"/>
          <w:sz w:val="28"/>
          <w:szCs w:val="28"/>
        </w:rPr>
        <w:t>Союзом</w:t>
      </w:r>
      <w:r w:rsidRPr="00575F68">
        <w:rPr>
          <w:rFonts w:ascii="Times New Roman" w:eastAsia="Times New Roman" w:hAnsi="Times New Roman" w:cs="Times New Roman"/>
          <w:sz w:val="28"/>
          <w:szCs w:val="28"/>
        </w:rPr>
        <w:t xml:space="preserve"> приня</w:t>
      </w:r>
      <w:r w:rsidR="00F945AD" w:rsidRPr="00575F68">
        <w:rPr>
          <w:rFonts w:ascii="Times New Roman" w:eastAsia="Times New Roman" w:hAnsi="Times New Roman" w:cs="Times New Roman"/>
          <w:sz w:val="28"/>
          <w:szCs w:val="28"/>
        </w:rPr>
        <w:t>то</w:t>
      </w:r>
      <w:r w:rsidRPr="00575F68">
        <w:rPr>
          <w:rFonts w:ascii="Times New Roman" w:eastAsia="Times New Roman" w:hAnsi="Times New Roman" w:cs="Times New Roman"/>
          <w:sz w:val="28"/>
          <w:szCs w:val="28"/>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F945A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указаны сведения о намерении принимать участие в заключени</w:t>
      </w:r>
      <w:proofErr w:type="gramStart"/>
      <w:r w:rsidR="0038322E">
        <w:rPr>
          <w:rFonts w:ascii="Times New Roman" w:eastAsia="Times New Roman" w:hAnsi="Times New Roman" w:cs="Times New Roman"/>
          <w:sz w:val="28"/>
          <w:szCs w:val="28"/>
        </w:rPr>
        <w:t>и</w:t>
      </w:r>
      <w:proofErr w:type="gramEnd"/>
      <w:r w:rsidRPr="00575F68">
        <w:rPr>
          <w:rFonts w:ascii="Times New Roman" w:eastAsia="Times New Roman" w:hAnsi="Times New Roman" w:cs="Times New Roman"/>
          <w:sz w:val="28"/>
          <w:szCs w:val="28"/>
        </w:rPr>
        <w:t xml:space="preserve"> договоров подряда</w:t>
      </w:r>
      <w:r w:rsidR="0038322E">
        <w:rPr>
          <w:rFonts w:ascii="Times New Roman" w:eastAsia="Times New Roman" w:hAnsi="Times New Roman" w:cs="Times New Roman"/>
          <w:sz w:val="28"/>
          <w:szCs w:val="28"/>
        </w:rPr>
        <w:t xml:space="preserve"> на подготовку проектной документации</w:t>
      </w:r>
      <w:r w:rsidRPr="00575F68">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8E6ABD" w:rsidRPr="00575F68" w:rsidRDefault="008E6ABD"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3) вступительный взнос в Союз</w:t>
      </w:r>
      <w:r w:rsidR="00416F84" w:rsidRPr="00575F68">
        <w:rPr>
          <w:rFonts w:ascii="Times New Roman" w:eastAsia="Times New Roman" w:hAnsi="Times New Roman" w:cs="Times New Roman"/>
          <w:sz w:val="28"/>
          <w:szCs w:val="28"/>
        </w:rPr>
        <w:t>.</w:t>
      </w:r>
    </w:p>
    <w:p w:rsidR="004B54DD" w:rsidRPr="007067A0" w:rsidRDefault="00143E7E" w:rsidP="007067A0">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11127A" w:rsidRPr="00575F6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Решение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а также вступительного взноса.</w:t>
      </w:r>
    </w:p>
    <w:p w:rsidR="004B54DD" w:rsidRPr="00575F68" w:rsidRDefault="00595CC0"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.1</w:t>
      </w:r>
      <w:r w:rsidR="00143E7E">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Решения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отказе в приеме индивидуального </w:t>
      </w:r>
      <w:r w:rsidR="00403DE6" w:rsidRPr="00575F68">
        <w:rPr>
          <w:rFonts w:ascii="Times New Roman" w:eastAsia="Times New Roman" w:hAnsi="Times New Roman" w:cs="Times New Roman"/>
          <w:sz w:val="28"/>
          <w:szCs w:val="28"/>
        </w:rPr>
        <w:lastRenderedPageBreak/>
        <w:t xml:space="preserve">предпринимателя или юридического лица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бездействие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при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отказа в приеме в члены </w:t>
      </w:r>
      <w:r w:rsidR="00F945AD"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установленный настоящим Положением, могут быть обжалованы </w:t>
      </w:r>
      <w:r w:rsidR="00A973D0">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в арбитражный суд, а также третейский суд, сформированный Национальным объединением саморег</w:t>
      </w:r>
      <w:r w:rsidR="0038322E">
        <w:rPr>
          <w:rFonts w:ascii="Times New Roman" w:eastAsia="Times New Roman" w:hAnsi="Times New Roman" w:cs="Times New Roman"/>
          <w:sz w:val="28"/>
          <w:szCs w:val="28"/>
        </w:rPr>
        <w:t>улируемых организаций</w:t>
      </w:r>
      <w:r w:rsidR="00403DE6" w:rsidRPr="00575F68">
        <w:rPr>
          <w:rFonts w:ascii="Times New Roman" w:eastAsia="Times New Roman" w:hAnsi="Times New Roman" w:cs="Times New Roman"/>
          <w:sz w:val="28"/>
          <w:szCs w:val="28"/>
        </w:rPr>
        <w:t>.</w:t>
      </w:r>
      <w:proofErr w:type="gramEnd"/>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2.1</w:t>
      </w:r>
      <w:r w:rsidR="00143E7E">
        <w:rPr>
          <w:rFonts w:ascii="Times New Roman" w:eastAsia="Times New Roman" w:hAnsi="Times New Roman" w:cs="Times New Roman"/>
          <w:sz w:val="28"/>
          <w:szCs w:val="28"/>
        </w:rPr>
        <w:t>3</w:t>
      </w:r>
      <w:r w:rsidRPr="00575F68">
        <w:rPr>
          <w:rFonts w:ascii="Times New Roman" w:eastAsia="Times New Roman" w:hAnsi="Times New Roman" w:cs="Times New Roman"/>
          <w:sz w:val="28"/>
          <w:szCs w:val="28"/>
        </w:rPr>
        <w:t>. Союз в отношении каждого лица, принятого в члены Союза, ведет дело члена Союза. В состав такого дела входят:</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1) документы, представленные для приема в члены Союза, в том числе</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 о специалистах индивидуального предпринимателя или юридического лица;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2) документы об уплате взноса (взносов) в компенсационный фонд (компенсационные фонды)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 документы, представленные для внесения изменений в реестр членов союза, добровольного выхода члена Союза из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 xml:space="preserve">4) документы о результатах осуществления Союзом </w:t>
      </w:r>
      <w:proofErr w:type="gramStart"/>
      <w:r w:rsidRPr="00575F68">
        <w:rPr>
          <w:rFonts w:ascii="Times New Roman" w:eastAsia="Times New Roman" w:hAnsi="Times New Roman" w:cs="Times New Roman"/>
          <w:sz w:val="28"/>
          <w:szCs w:val="28"/>
        </w:rPr>
        <w:t xml:space="preserve">контроля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за</w:t>
      </w:r>
      <w:proofErr w:type="gramEnd"/>
      <w:r w:rsidRPr="00575F68">
        <w:rPr>
          <w:rFonts w:ascii="Times New Roman" w:eastAsia="Times New Roman" w:hAnsi="Times New Roman" w:cs="Times New Roman"/>
          <w:sz w:val="28"/>
          <w:szCs w:val="28"/>
        </w:rPr>
        <w:t xml:space="preserve"> деятельностью члена Союза;</w:t>
      </w:r>
    </w:p>
    <w:p w:rsidR="00416F84" w:rsidRPr="00575F68"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 документы о мерах дисциплинарного воздействия, принятых Союзом в отношении члена Союза;</w:t>
      </w:r>
    </w:p>
    <w:p w:rsidR="00416F84" w:rsidRDefault="00416F84" w:rsidP="00416F84">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 иные документы в соответствии с решением Союза.</w:t>
      </w:r>
    </w:p>
    <w:p w:rsidR="001F3DAE" w:rsidRPr="00575F68" w:rsidRDefault="001F3DAE" w:rsidP="00416F84">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proofErr w:type="gramStart"/>
      <w:r w:rsidRPr="00917434">
        <w:rPr>
          <w:rFonts w:ascii="Times New Roman" w:eastAsia="Times New Roman" w:hAnsi="Times New Roman" w:cs="Times New Roman"/>
          <w:sz w:val="28"/>
          <w:szCs w:val="28"/>
        </w:rPr>
        <w:t xml:space="preserve">Сведения о членстве в </w:t>
      </w:r>
      <w:r>
        <w:rPr>
          <w:rFonts w:ascii="Times New Roman" w:eastAsia="Times New Roman" w:hAnsi="Times New Roman" w:cs="Times New Roman"/>
          <w:sz w:val="28"/>
          <w:szCs w:val="28"/>
        </w:rPr>
        <w:t>Союзе</w:t>
      </w:r>
      <w:r w:rsidRPr="00917434">
        <w:rPr>
          <w:rFonts w:ascii="Times New Roman" w:eastAsia="Times New Roman" w:hAnsi="Times New Roman" w:cs="Times New Roman"/>
          <w:sz w:val="28"/>
          <w:szCs w:val="28"/>
        </w:rPr>
        <w:t xml:space="preserve"> (вступление в члены, прекращение членства) подлежат внесению членом </w:t>
      </w:r>
      <w:r>
        <w:rPr>
          <w:rFonts w:ascii="Times New Roman" w:eastAsia="Times New Roman" w:hAnsi="Times New Roman" w:cs="Times New Roman"/>
          <w:sz w:val="28"/>
          <w:szCs w:val="28"/>
        </w:rPr>
        <w:t>Союза</w:t>
      </w:r>
      <w:r w:rsidRPr="00917434">
        <w:rPr>
          <w:rFonts w:ascii="Times New Roman" w:eastAsia="Times New Roman" w:hAnsi="Times New Roman" w:cs="Times New Roman"/>
          <w:sz w:val="28"/>
          <w:szCs w:val="28"/>
        </w:rPr>
        <w:t xml:space="preserve"> в Единый федеральный реестр сведений о фактах деятельности юридических лиц с указанием наименования (фамилии, имени и, если имеется, отчества) члена </w:t>
      </w:r>
      <w:r>
        <w:rPr>
          <w:rFonts w:ascii="Times New Roman" w:eastAsia="Times New Roman" w:hAnsi="Times New Roman" w:cs="Times New Roman"/>
          <w:sz w:val="28"/>
          <w:szCs w:val="28"/>
        </w:rPr>
        <w:t>Союза</w:t>
      </w:r>
      <w:r w:rsidRPr="00917434">
        <w:rPr>
          <w:rFonts w:ascii="Times New Roman" w:eastAsia="Times New Roman" w:hAnsi="Times New Roman" w:cs="Times New Roman"/>
          <w:sz w:val="28"/>
          <w:szCs w:val="28"/>
        </w:rPr>
        <w:t>,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w:t>
      </w:r>
      <w:proofErr w:type="gramEnd"/>
      <w:r w:rsidRPr="00917434">
        <w:rPr>
          <w:rFonts w:ascii="Times New Roman" w:eastAsia="Times New Roman" w:hAnsi="Times New Roman" w:cs="Times New Roman"/>
          <w:sz w:val="28"/>
          <w:szCs w:val="28"/>
        </w:rPr>
        <w:t xml:space="preserve"> лиц), контактного адреса для связи с членом </w:t>
      </w:r>
      <w:r>
        <w:rPr>
          <w:rFonts w:ascii="Times New Roman" w:eastAsia="Times New Roman" w:hAnsi="Times New Roman" w:cs="Times New Roman"/>
          <w:sz w:val="28"/>
          <w:szCs w:val="28"/>
        </w:rPr>
        <w:t>Союза</w:t>
      </w:r>
      <w:r w:rsidRPr="00917434">
        <w:rPr>
          <w:rFonts w:ascii="Times New Roman" w:eastAsia="Times New Roman" w:hAnsi="Times New Roman" w:cs="Times New Roman"/>
          <w:sz w:val="28"/>
          <w:szCs w:val="28"/>
        </w:rPr>
        <w:t xml:space="preserve">, наименования </w:t>
      </w:r>
      <w:r>
        <w:rPr>
          <w:rFonts w:ascii="Times New Roman" w:eastAsia="Times New Roman" w:hAnsi="Times New Roman" w:cs="Times New Roman"/>
          <w:sz w:val="28"/>
          <w:szCs w:val="28"/>
        </w:rPr>
        <w:t>Союза</w:t>
      </w:r>
      <w:r w:rsidRPr="00917434">
        <w:rPr>
          <w:rFonts w:ascii="Times New Roman" w:eastAsia="Times New Roman" w:hAnsi="Times New Roman" w:cs="Times New Roman"/>
          <w:sz w:val="28"/>
          <w:szCs w:val="28"/>
        </w:rPr>
        <w:t xml:space="preserve">,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w:t>
      </w:r>
      <w:proofErr w:type="spellStart"/>
      <w:r w:rsidRPr="00917434">
        <w:rPr>
          <w:rFonts w:ascii="Times New Roman" w:eastAsia="Times New Roman" w:hAnsi="Times New Roman" w:cs="Times New Roman"/>
          <w:sz w:val="28"/>
          <w:szCs w:val="28"/>
        </w:rPr>
        <w:t>саморегулируемой</w:t>
      </w:r>
      <w:proofErr w:type="spellEnd"/>
      <w:r w:rsidRPr="00917434">
        <w:rPr>
          <w:rFonts w:ascii="Times New Roman" w:eastAsia="Times New Roman" w:hAnsi="Times New Roman" w:cs="Times New Roman"/>
          <w:sz w:val="28"/>
          <w:szCs w:val="28"/>
        </w:rPr>
        <w:t xml:space="preserve"> организации.</w:t>
      </w:r>
    </w:p>
    <w:p w:rsidR="00416F84" w:rsidRPr="00575F68" w:rsidRDefault="00416F84" w:rsidP="003C43EA">
      <w:pPr>
        <w:pStyle w:val="afb"/>
        <w:tabs>
          <w:tab w:val="left" w:pos="142"/>
        </w:tabs>
        <w:ind w:firstLine="709"/>
        <w:jc w:val="both"/>
        <w:rPr>
          <w:rFonts w:ascii="Times New Roman" w:eastAsia="Times New Roman" w:hAnsi="Times New Roman" w:cs="Times New Roman"/>
          <w:sz w:val="28"/>
          <w:szCs w:val="28"/>
        </w:rPr>
      </w:pPr>
    </w:p>
    <w:p w:rsidR="008B7E92" w:rsidRPr="00575F68" w:rsidRDefault="00595CC0">
      <w:pPr>
        <w:pStyle w:val="afb"/>
        <w:tabs>
          <w:tab w:val="left" w:pos="142"/>
        </w:tabs>
        <w:ind w:firstLine="709"/>
        <w:jc w:val="center"/>
        <w:rPr>
          <w:rFonts w:ascii="Times New Roman" w:hAnsi="Times New Roman" w:cs="Times New Roman"/>
          <w:b/>
          <w:sz w:val="28"/>
          <w:szCs w:val="28"/>
        </w:rPr>
      </w:pPr>
      <w:bookmarkStart w:id="2" w:name="_Toc460682460"/>
      <w:r w:rsidRPr="00575F68">
        <w:rPr>
          <w:rFonts w:ascii="Times New Roman" w:hAnsi="Times New Roman" w:cs="Times New Roman"/>
          <w:b/>
          <w:sz w:val="28"/>
          <w:szCs w:val="28"/>
        </w:rPr>
        <w:t>3</w:t>
      </w:r>
      <w:r w:rsidR="00403DE6" w:rsidRPr="00575F68">
        <w:rPr>
          <w:rFonts w:ascii="Times New Roman" w:hAnsi="Times New Roman" w:cs="Times New Roman"/>
          <w:b/>
          <w:sz w:val="28"/>
          <w:szCs w:val="28"/>
        </w:rPr>
        <w:t xml:space="preserve">. Требования к членам </w:t>
      </w:r>
      <w:bookmarkEnd w:id="2"/>
      <w:r w:rsidR="001C64AF" w:rsidRPr="00575F68">
        <w:rPr>
          <w:rFonts w:ascii="Times New Roman" w:hAnsi="Times New Roman" w:cs="Times New Roman"/>
          <w:b/>
          <w:sz w:val="28"/>
          <w:szCs w:val="28"/>
        </w:rPr>
        <w:t>Союза</w:t>
      </w:r>
    </w:p>
    <w:p w:rsidR="00ED127A" w:rsidRPr="00575F68" w:rsidRDefault="00992850" w:rsidP="00E85EF7">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sz w:val="28"/>
          <w:szCs w:val="28"/>
        </w:rPr>
        <w:t xml:space="preserve">3.1. Требования к членам Союза устанавливаются </w:t>
      </w:r>
      <w:r>
        <w:rPr>
          <w:rFonts w:ascii="Times New Roman" w:eastAsia="Times New Roman" w:hAnsi="Times New Roman"/>
          <w:sz w:val="28"/>
          <w:szCs w:val="28"/>
        </w:rPr>
        <w:t xml:space="preserve">настоящим Положением, а также </w:t>
      </w:r>
      <w:r w:rsidRPr="00575F68">
        <w:rPr>
          <w:rFonts w:ascii="Times New Roman" w:eastAsia="Times New Roman" w:hAnsi="Times New Roman"/>
          <w:sz w:val="28"/>
          <w:szCs w:val="28"/>
        </w:rPr>
        <w:t>в квалификационных стандартах Союза</w:t>
      </w:r>
      <w:r>
        <w:rPr>
          <w:rFonts w:ascii="Times New Roman" w:eastAsia="Times New Roman" w:hAnsi="Times New Roman"/>
          <w:sz w:val="28"/>
          <w:szCs w:val="28"/>
        </w:rPr>
        <w:t>, которые</w:t>
      </w:r>
      <w:r w:rsidRPr="00575F68">
        <w:rPr>
          <w:rFonts w:ascii="Times New Roman" w:eastAsia="Times New Roman" w:hAnsi="Times New Roman"/>
          <w:sz w:val="28"/>
          <w:szCs w:val="28"/>
        </w:rPr>
        <w:t xml:space="preserve">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w:t>
      </w:r>
      <w:r w:rsidR="0038322E">
        <w:rPr>
          <w:rFonts w:ascii="Times New Roman" w:eastAsia="Times New Roman" w:hAnsi="Times New Roman" w:cs="Times New Roman"/>
          <w:sz w:val="28"/>
          <w:szCs w:val="28"/>
        </w:rPr>
        <w:t>подготовки проектной документации</w:t>
      </w:r>
      <w:r w:rsidR="00D14BA0" w:rsidRPr="00575F68">
        <w:rPr>
          <w:rFonts w:ascii="Times New Roman" w:eastAsia="Times New Roman" w:hAnsi="Times New Roman" w:cs="Times New Roman"/>
          <w:sz w:val="28"/>
          <w:szCs w:val="28"/>
        </w:rPr>
        <w:t>.</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3.2. </w:t>
      </w:r>
      <w:r w:rsidR="00086831">
        <w:rPr>
          <w:rFonts w:ascii="Times New Roman" w:eastAsia="Times New Roman" w:hAnsi="Times New Roman" w:cs="Times New Roman"/>
          <w:sz w:val="28"/>
          <w:szCs w:val="28"/>
          <w:lang w:eastAsia="ru-RU"/>
        </w:rPr>
        <w:t>К членам Союза устанавливаются следующие требования</w:t>
      </w:r>
      <w:r w:rsidRPr="00575F68">
        <w:rPr>
          <w:rFonts w:ascii="Times New Roman" w:eastAsia="Times New Roman" w:hAnsi="Times New Roman" w:cs="Times New Roman"/>
          <w:color w:val="auto"/>
          <w:sz w:val="28"/>
          <w:szCs w:val="28"/>
          <w:lang w:eastAsia="ru-RU"/>
        </w:rPr>
        <w:t>:</w:t>
      </w:r>
    </w:p>
    <w:p w:rsidR="00E85EF7" w:rsidRPr="00E85EF7" w:rsidRDefault="00E85EF7" w:rsidP="00575F68">
      <w:pPr>
        <w:spacing w:line="240" w:lineRule="auto"/>
        <w:ind w:firstLine="709"/>
        <w:jc w:val="both"/>
        <w:rPr>
          <w:rFonts w:ascii="Times New Roman" w:eastAsia="Times New Roman" w:hAnsi="Times New Roman" w:cs="Times New Roman"/>
          <w:color w:val="auto"/>
          <w:sz w:val="28"/>
          <w:szCs w:val="28"/>
          <w:lang w:eastAsia="ru-RU"/>
        </w:rPr>
      </w:pPr>
      <w:r w:rsidRPr="00575F68">
        <w:rPr>
          <w:rFonts w:ascii="Times New Roman" w:eastAsia="Times New Roman" w:hAnsi="Times New Roman" w:cs="Times New Roman"/>
          <w:color w:val="auto"/>
          <w:sz w:val="28"/>
          <w:szCs w:val="28"/>
          <w:lang w:eastAsia="ru-RU"/>
        </w:rPr>
        <w:t xml:space="preserve">1) квалификационные требования к индивидуальным предпринимателям, </w:t>
      </w:r>
      <w:r w:rsidR="00A973D0">
        <w:rPr>
          <w:rFonts w:ascii="Times New Roman" w:eastAsia="Times New Roman" w:hAnsi="Times New Roman" w:cs="Times New Roman"/>
          <w:color w:val="auto"/>
          <w:sz w:val="28"/>
          <w:szCs w:val="28"/>
          <w:lang w:eastAsia="ru-RU"/>
        </w:rPr>
        <w:t xml:space="preserve">                 </w:t>
      </w:r>
      <w:r w:rsidRPr="00575F68">
        <w:rPr>
          <w:rFonts w:ascii="Times New Roman" w:eastAsia="Times New Roman" w:hAnsi="Times New Roman" w:cs="Times New Roman"/>
          <w:color w:val="auto"/>
          <w:sz w:val="28"/>
          <w:szCs w:val="28"/>
          <w:lang w:eastAsia="ru-RU"/>
        </w:rPr>
        <w:t xml:space="preserve">а также руководителям юридического лица, самостоятельно организующим </w:t>
      </w:r>
      <w:r w:rsidR="00D36000">
        <w:rPr>
          <w:rFonts w:ascii="Times New Roman" w:eastAsia="Times New Roman" w:hAnsi="Times New Roman" w:cs="Times New Roman"/>
          <w:color w:val="auto"/>
          <w:sz w:val="28"/>
          <w:szCs w:val="28"/>
          <w:lang w:eastAsia="ru-RU"/>
        </w:rPr>
        <w:t>подготовку проектной документации</w:t>
      </w:r>
      <w:r w:rsidRPr="00575F68">
        <w:rPr>
          <w:rFonts w:ascii="Times New Roman" w:eastAsia="Times New Roman" w:hAnsi="Times New Roman" w:cs="Times New Roman"/>
          <w:color w:val="auto"/>
          <w:sz w:val="28"/>
          <w:szCs w:val="28"/>
          <w:lang w:eastAsia="ru-RU"/>
        </w:rPr>
        <w:t>, - наличие высшего образования соответствующего профиля и стажа работы по специальности не менее чем пять лет;</w:t>
      </w:r>
    </w:p>
    <w:p w:rsidR="00235A90" w:rsidRDefault="00E85EF7" w:rsidP="00992850">
      <w:pPr>
        <w:pStyle w:val="afb"/>
        <w:tabs>
          <w:tab w:val="left" w:pos="142"/>
        </w:tabs>
        <w:ind w:firstLine="709"/>
        <w:jc w:val="both"/>
        <w:rPr>
          <w:rFonts w:ascii="Times New Roman" w:eastAsia="Times New Roman" w:hAnsi="Times New Roman" w:cs="Times New Roman"/>
          <w:sz w:val="28"/>
          <w:szCs w:val="28"/>
        </w:rPr>
      </w:pPr>
      <w:proofErr w:type="gramStart"/>
      <w:r w:rsidRPr="00575F68">
        <w:rPr>
          <w:rFonts w:ascii="Times New Roman" w:eastAsia="Times New Roman" w:hAnsi="Times New Roman" w:cs="Times New Roman"/>
          <w:sz w:val="28"/>
          <w:szCs w:val="28"/>
        </w:rPr>
        <w:t>2) т</w:t>
      </w:r>
      <w:r w:rsidR="001C64AF" w:rsidRPr="00575F68">
        <w:rPr>
          <w:rFonts w:ascii="Times New Roman" w:eastAsia="Times New Roman" w:hAnsi="Times New Roman" w:cs="Times New Roman"/>
          <w:sz w:val="28"/>
          <w:szCs w:val="28"/>
        </w:rPr>
        <w:t xml:space="preserve">ребования к наличию у члена Союза специалистов по организации </w:t>
      </w:r>
      <w:r w:rsidR="0038322E">
        <w:rPr>
          <w:rFonts w:ascii="Times New Roman" w:eastAsia="Times New Roman" w:hAnsi="Times New Roman" w:cs="Times New Roman"/>
          <w:sz w:val="28"/>
          <w:szCs w:val="28"/>
        </w:rPr>
        <w:t>архитектурно-строительного проектирования</w:t>
      </w:r>
      <w:r w:rsidR="001C64AF" w:rsidRPr="00575F68">
        <w:rPr>
          <w:rFonts w:ascii="Times New Roman" w:eastAsia="Times New Roman" w:hAnsi="Times New Roman" w:cs="Times New Roman"/>
          <w:sz w:val="28"/>
          <w:szCs w:val="28"/>
        </w:rPr>
        <w:t xml:space="preserve"> (главных инженеров проектов</w:t>
      </w:r>
      <w:r w:rsidR="0038322E">
        <w:rPr>
          <w:rFonts w:ascii="Times New Roman" w:eastAsia="Times New Roman" w:hAnsi="Times New Roman" w:cs="Times New Roman"/>
          <w:sz w:val="28"/>
          <w:szCs w:val="28"/>
        </w:rPr>
        <w:t>, главных архитекторов проектов</w:t>
      </w:r>
      <w:r w:rsidR="001C64AF" w:rsidRPr="00575F68">
        <w:rPr>
          <w:rFonts w:ascii="Times New Roman" w:eastAsia="Times New Roman" w:hAnsi="Times New Roman" w:cs="Times New Roman"/>
          <w:sz w:val="28"/>
          <w:szCs w:val="28"/>
        </w:rPr>
        <w:t xml:space="preserve">), трудовая функция которых включает </w:t>
      </w:r>
      <w:r w:rsidR="001C64AF" w:rsidRPr="00575F68">
        <w:rPr>
          <w:rFonts w:ascii="Times New Roman" w:eastAsia="Times New Roman" w:hAnsi="Times New Roman" w:cs="Times New Roman"/>
          <w:sz w:val="28"/>
          <w:szCs w:val="28"/>
        </w:rPr>
        <w:lastRenderedPageBreak/>
        <w:t>соответственно организацию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(далее также - специалисты), - не менее чем два специалиста по месту основной работы.</w:t>
      </w:r>
      <w:proofErr w:type="gramEnd"/>
    </w:p>
    <w:p w:rsidR="001F3DAE" w:rsidRDefault="001F3DAE" w:rsidP="00992850">
      <w:pPr>
        <w:pStyle w:val="afb"/>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proofErr w:type="gramStart"/>
      <w:r w:rsidRPr="00DA5D42">
        <w:rPr>
          <w:rFonts w:ascii="Times New Roman" w:eastAsia="Times New Roman" w:hAnsi="Times New Roman" w:cs="Times New Roman"/>
          <w:sz w:val="28"/>
          <w:szCs w:val="28"/>
        </w:rPr>
        <w:t xml:space="preserve">Требования к членам </w:t>
      </w:r>
      <w:r>
        <w:rPr>
          <w:rFonts w:ascii="Times New Roman" w:eastAsia="Times New Roman" w:hAnsi="Times New Roman" w:cs="Times New Roman"/>
          <w:sz w:val="28"/>
          <w:szCs w:val="28"/>
        </w:rPr>
        <w:t>Союза</w:t>
      </w:r>
      <w:r w:rsidRPr="00DA5D42">
        <w:rPr>
          <w:rFonts w:ascii="Times New Roman" w:eastAsia="Times New Roman" w:hAnsi="Times New Roman" w:cs="Times New Roman"/>
          <w:sz w:val="28"/>
          <w:szCs w:val="28"/>
        </w:rPr>
        <w:t xml:space="preserve">, осуществляющим </w:t>
      </w:r>
      <w:r>
        <w:rPr>
          <w:rFonts w:ascii="Times New Roman" w:eastAsia="Times New Roman" w:hAnsi="Times New Roman" w:cs="Times New Roman"/>
          <w:sz w:val="28"/>
          <w:szCs w:val="28"/>
        </w:rPr>
        <w:t>подготовку проектной документации</w:t>
      </w:r>
      <w:r w:rsidRPr="00DA5D42">
        <w:rPr>
          <w:rFonts w:ascii="Times New Roman" w:eastAsia="Times New Roman" w:hAnsi="Times New Roman" w:cs="Times New Roman"/>
          <w:sz w:val="28"/>
          <w:szCs w:val="28"/>
        </w:rPr>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настоящим положением и квалификационными стандартами, являющимися внутренним документом</w:t>
      </w:r>
      <w:r>
        <w:rPr>
          <w:rFonts w:ascii="Times New Roman" w:eastAsia="Times New Roman" w:hAnsi="Times New Roman" w:cs="Times New Roman"/>
          <w:sz w:val="28"/>
          <w:szCs w:val="28"/>
        </w:rPr>
        <w:t xml:space="preserve"> Союза</w:t>
      </w:r>
      <w:r w:rsidRPr="00DA5D42">
        <w:rPr>
          <w:rFonts w:ascii="Times New Roman" w:eastAsia="Times New Roman" w:hAnsi="Times New Roman" w:cs="Times New Roman"/>
          <w:sz w:val="28"/>
          <w:szCs w:val="28"/>
        </w:rPr>
        <w:t xml:space="preserve"> и не могут быть ниже минимально </w:t>
      </w:r>
      <w:r w:rsidRPr="000221FB">
        <w:rPr>
          <w:rFonts w:ascii="Times New Roman" w:eastAsia="Times New Roman" w:hAnsi="Times New Roman" w:cs="Times New Roman"/>
          <w:sz w:val="28"/>
          <w:szCs w:val="28"/>
        </w:rPr>
        <w:t>установленных</w:t>
      </w:r>
      <w:r w:rsidRPr="00DA5D42">
        <w:rPr>
          <w:rFonts w:ascii="Times New Roman" w:eastAsia="Times New Roman" w:hAnsi="Times New Roman" w:cs="Times New Roman"/>
          <w:sz w:val="28"/>
          <w:szCs w:val="28"/>
        </w:rPr>
        <w:t xml:space="preserve"> Правительством Российской Федерации.</w:t>
      </w:r>
      <w:proofErr w:type="gramEnd"/>
    </w:p>
    <w:p w:rsidR="00992850" w:rsidRPr="00992850" w:rsidRDefault="00992850" w:rsidP="00992850">
      <w:pPr>
        <w:pStyle w:val="afb"/>
        <w:tabs>
          <w:tab w:val="left" w:pos="142"/>
        </w:tabs>
        <w:ind w:firstLine="709"/>
        <w:jc w:val="both"/>
        <w:rPr>
          <w:rFonts w:ascii="Times New Roman" w:eastAsia="Times New Roman" w:hAnsi="Times New Roman" w:cs="Times New Roman"/>
          <w:sz w:val="28"/>
          <w:szCs w:val="28"/>
        </w:rPr>
      </w:pPr>
    </w:p>
    <w:p w:rsidR="007067A0" w:rsidRPr="007067A0" w:rsidRDefault="007067A0" w:rsidP="007067A0">
      <w:pPr>
        <w:pStyle w:val="afb"/>
        <w:tabs>
          <w:tab w:val="left" w:pos="142"/>
        </w:tabs>
        <w:ind w:firstLine="709"/>
        <w:jc w:val="center"/>
        <w:rPr>
          <w:rFonts w:ascii="Times New Roman" w:hAnsi="Times New Roman" w:cs="Times New Roman"/>
          <w:b/>
          <w:bCs/>
          <w:color w:val="auto"/>
          <w:sz w:val="28"/>
          <w:szCs w:val="28"/>
          <w:lang w:eastAsia="ru-RU"/>
        </w:rPr>
      </w:pPr>
      <w:r w:rsidRPr="00137120">
        <w:rPr>
          <w:rFonts w:ascii="Times New Roman" w:eastAsia="Times New Roman" w:hAnsi="Times New Roman" w:cs="Times New Roman"/>
          <w:b/>
          <w:sz w:val="28"/>
          <w:szCs w:val="28"/>
        </w:rPr>
        <w:t xml:space="preserve">3.1 </w:t>
      </w:r>
      <w:r w:rsidRPr="00137120">
        <w:rPr>
          <w:rFonts w:ascii="Times New Roman" w:hAnsi="Times New Roman" w:cs="Times New Roman"/>
          <w:b/>
          <w:sz w:val="28"/>
          <w:szCs w:val="28"/>
        </w:rPr>
        <w:t xml:space="preserve">Требования к членам Союза, </w:t>
      </w:r>
      <w:r>
        <w:rPr>
          <w:rFonts w:ascii="Times New Roman" w:hAnsi="Times New Roman" w:cs="Times New Roman"/>
          <w:b/>
          <w:sz w:val="28"/>
          <w:szCs w:val="28"/>
        </w:rPr>
        <w:t xml:space="preserve">осуществляющим </w:t>
      </w:r>
      <w:r>
        <w:rPr>
          <w:rFonts w:ascii="Times New Roman" w:hAnsi="Times New Roman" w:cs="Times New Roman"/>
          <w:b/>
          <w:bCs/>
          <w:color w:val="auto"/>
          <w:sz w:val="28"/>
          <w:szCs w:val="28"/>
          <w:lang w:eastAsia="ru-RU"/>
        </w:rPr>
        <w:t>подготовку проектной документации</w:t>
      </w:r>
      <w:r w:rsidRPr="00137120">
        <w:rPr>
          <w:rFonts w:ascii="Times New Roman" w:hAnsi="Times New Roman" w:cs="Times New Roman"/>
          <w:b/>
          <w:bCs/>
          <w:color w:val="auto"/>
          <w:sz w:val="28"/>
          <w:szCs w:val="28"/>
          <w:lang w:eastAsia="ru-RU"/>
        </w:rPr>
        <w:t xml:space="preserve"> особо опасных, технически сложных и уникальных объектов, за исключением объектов использования атомной энергии</w:t>
      </w:r>
    </w:p>
    <w:p w:rsidR="007067A0" w:rsidRPr="00137120"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r>
        <w:rPr>
          <w:rFonts w:ascii="Times New Roman" w:hAnsi="Times New Roman" w:cs="Times New Roman"/>
          <w:bCs/>
          <w:color w:val="auto"/>
          <w:sz w:val="28"/>
          <w:szCs w:val="28"/>
          <w:lang w:eastAsia="ru-RU"/>
        </w:rPr>
        <w:t>3.1.</w:t>
      </w:r>
      <w:r w:rsidRPr="00137120">
        <w:rPr>
          <w:rFonts w:ascii="Times New Roman" w:hAnsi="Times New Roman" w:cs="Times New Roman"/>
          <w:bCs/>
          <w:color w:val="auto"/>
          <w:sz w:val="28"/>
          <w:szCs w:val="28"/>
          <w:lang w:eastAsia="ru-RU"/>
        </w:rPr>
        <w:t xml:space="preserve">1. </w:t>
      </w:r>
      <w:r>
        <w:rPr>
          <w:rFonts w:ascii="Times New Roman" w:hAnsi="Times New Roman" w:cs="Times New Roman"/>
          <w:bCs/>
          <w:color w:val="auto"/>
          <w:sz w:val="28"/>
          <w:szCs w:val="28"/>
          <w:lang w:eastAsia="ru-RU"/>
        </w:rPr>
        <w:t>Т</w:t>
      </w:r>
      <w:r w:rsidRPr="00137120">
        <w:rPr>
          <w:rFonts w:ascii="Times New Roman" w:hAnsi="Times New Roman" w:cs="Times New Roman"/>
          <w:bCs/>
          <w:color w:val="auto"/>
          <w:sz w:val="28"/>
          <w:szCs w:val="28"/>
          <w:lang w:eastAsia="ru-RU"/>
        </w:rPr>
        <w:t xml:space="preserve">ребованиями к члену </w:t>
      </w:r>
      <w:r>
        <w:rPr>
          <w:rFonts w:ascii="Times New Roman" w:hAnsi="Times New Roman" w:cs="Times New Roman"/>
          <w:bCs/>
          <w:color w:val="auto"/>
          <w:sz w:val="28"/>
          <w:szCs w:val="28"/>
          <w:lang w:eastAsia="ru-RU"/>
        </w:rPr>
        <w:t>Союза</w:t>
      </w:r>
      <w:r w:rsidRPr="00137120">
        <w:rPr>
          <w:rFonts w:ascii="Times New Roman" w:hAnsi="Times New Roman" w:cs="Times New Roman"/>
          <w:bCs/>
          <w:color w:val="auto"/>
          <w:sz w:val="28"/>
          <w:szCs w:val="28"/>
          <w:lang w:eastAsia="ru-RU"/>
        </w:rPr>
        <w:t xml:space="preserve">, осуществляющему </w:t>
      </w:r>
      <w:r w:rsidRPr="000E07DA">
        <w:rPr>
          <w:rFonts w:ascii="Times New Roman" w:hAnsi="Times New Roman" w:cs="Times New Roman"/>
          <w:bCs/>
          <w:color w:val="auto"/>
          <w:sz w:val="28"/>
          <w:szCs w:val="28"/>
          <w:lang w:eastAsia="ru-RU"/>
        </w:rPr>
        <w:t>подготовку проектной документации</w:t>
      </w:r>
      <w:r w:rsidRPr="00137120">
        <w:rPr>
          <w:rFonts w:ascii="Times New Roman" w:hAnsi="Times New Roman" w:cs="Times New Roman"/>
          <w:bCs/>
          <w:color w:val="auto"/>
          <w:sz w:val="28"/>
          <w:szCs w:val="28"/>
          <w:lang w:eastAsia="ru-RU"/>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7067A0" w:rsidRPr="00137120"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r w:rsidRPr="00137120">
        <w:rPr>
          <w:rFonts w:ascii="Times New Roman" w:hAnsi="Times New Roman" w:cs="Times New Roman"/>
          <w:bCs/>
          <w:color w:val="auto"/>
          <w:sz w:val="28"/>
          <w:szCs w:val="28"/>
          <w:lang w:eastAsia="ru-RU"/>
        </w:rPr>
        <w:t xml:space="preserve">а) наличие у члена </w:t>
      </w:r>
      <w:r>
        <w:rPr>
          <w:rFonts w:ascii="Times New Roman" w:hAnsi="Times New Roman" w:cs="Times New Roman"/>
          <w:bCs/>
          <w:color w:val="auto"/>
          <w:sz w:val="28"/>
          <w:szCs w:val="28"/>
          <w:lang w:eastAsia="ru-RU"/>
        </w:rPr>
        <w:t>Союза</w:t>
      </w:r>
      <w:r w:rsidRPr="00137120">
        <w:rPr>
          <w:rFonts w:ascii="Times New Roman" w:hAnsi="Times New Roman" w:cs="Times New Roman"/>
          <w:bCs/>
          <w:color w:val="auto"/>
          <w:sz w:val="28"/>
          <w:szCs w:val="28"/>
          <w:lang w:eastAsia="ru-RU"/>
        </w:rPr>
        <w:t xml:space="preserve"> в штате по месту основной работы:</w:t>
      </w:r>
    </w:p>
    <w:p w:rsidR="007067A0" w:rsidRPr="000E07DA"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proofErr w:type="gramStart"/>
      <w:r w:rsidRPr="000E07DA">
        <w:rPr>
          <w:rFonts w:ascii="Times New Roman" w:hAnsi="Times New Roman" w:cs="Times New Roman"/>
          <w:bCs/>
          <w:color w:val="auto"/>
          <w:sz w:val="28"/>
          <w:szCs w:val="28"/>
          <w:lang w:eastAsia="ru-RU"/>
        </w:rPr>
        <w:t xml:space="preserve">не менее 2 </w:t>
      </w:r>
      <w:r w:rsidRPr="00137120">
        <w:rPr>
          <w:rFonts w:ascii="Times New Roman" w:hAnsi="Times New Roman" w:cs="Times New Roman"/>
          <w:bCs/>
          <w:color w:val="auto"/>
          <w:sz w:val="28"/>
          <w:szCs w:val="28"/>
          <w:lang w:eastAsia="ru-RU"/>
        </w:rPr>
        <w:t>работников, занимающих должности руководителей</w:t>
      </w:r>
      <w:r>
        <w:rPr>
          <w:rFonts w:ascii="Times New Roman" w:hAnsi="Times New Roman" w:cs="Times New Roman"/>
          <w:bCs/>
          <w:color w:val="auto"/>
          <w:sz w:val="28"/>
          <w:szCs w:val="28"/>
          <w:lang w:eastAsia="ru-RU"/>
        </w:rPr>
        <w:t xml:space="preserve"> </w:t>
      </w:r>
      <w:r>
        <w:rPr>
          <w:rFonts w:ascii="Times New Roman" w:hAnsi="Times New Roman" w:cs="Times New Roman"/>
          <w:color w:val="auto"/>
          <w:sz w:val="28"/>
          <w:szCs w:val="28"/>
          <w:lang w:eastAsia="ru-RU"/>
        </w:rPr>
        <w:t>(генеральный директор (директор), и (или) технический директор, и (или) их заместители, и (или) главный инженер) (далее - руководители)</w:t>
      </w:r>
      <w:r w:rsidRPr="000E07DA">
        <w:rPr>
          <w:rFonts w:ascii="Times New Roman" w:hAnsi="Times New Roman" w:cs="Times New Roman"/>
          <w:bCs/>
          <w:color w:val="auto"/>
          <w:sz w:val="28"/>
          <w:szCs w:val="28"/>
          <w:lang w:eastAsia="ru-RU"/>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w:t>
      </w:r>
      <w:proofErr w:type="gramEnd"/>
      <w:r w:rsidRPr="000E07DA">
        <w:rPr>
          <w:rFonts w:ascii="Times New Roman" w:hAnsi="Times New Roman" w:cs="Times New Roman"/>
          <w:bCs/>
          <w:color w:val="auto"/>
          <w:sz w:val="28"/>
          <w:szCs w:val="28"/>
          <w:lang w:eastAsia="ru-RU"/>
        </w:rPr>
        <w:t xml:space="preserve"> </w:t>
      </w:r>
      <w:proofErr w:type="gramStart"/>
      <w:r w:rsidRPr="000E07DA">
        <w:rPr>
          <w:rFonts w:ascii="Times New Roman" w:hAnsi="Times New Roman" w:cs="Times New Roman"/>
          <w:bCs/>
          <w:color w:val="auto"/>
          <w:sz w:val="28"/>
          <w:szCs w:val="28"/>
          <w:lang w:eastAsia="ru-RU"/>
        </w:rPr>
        <w:t xml:space="preserve">в области инженерных изысканий и архитектурно-строительного проектирования, </w:t>
      </w:r>
      <w:r>
        <w:rPr>
          <w:rFonts w:ascii="Times New Roman" w:hAnsi="Times New Roman" w:cs="Times New Roman"/>
          <w:bCs/>
          <w:color w:val="auto"/>
          <w:sz w:val="28"/>
          <w:szCs w:val="28"/>
          <w:lang w:eastAsia="ru-RU"/>
        </w:rPr>
        <w:t xml:space="preserve">а также не менее 3 специалистов </w:t>
      </w:r>
      <w:r>
        <w:rPr>
          <w:rFonts w:ascii="Times New Roman" w:hAnsi="Times New Roman" w:cs="Times New Roman"/>
          <w:color w:val="auto"/>
          <w:sz w:val="28"/>
          <w:szCs w:val="28"/>
          <w:lang w:eastAsia="ru-RU"/>
        </w:rPr>
        <w:t xml:space="preserve">технических, и (или) </w:t>
      </w:r>
      <w:proofErr w:type="spellStart"/>
      <w:r>
        <w:rPr>
          <w:rFonts w:ascii="Times New Roman" w:hAnsi="Times New Roman" w:cs="Times New Roman"/>
          <w:color w:val="auto"/>
          <w:sz w:val="28"/>
          <w:szCs w:val="28"/>
          <w:lang w:eastAsia="ru-RU"/>
        </w:rPr>
        <w:t>энергомеханических</w:t>
      </w:r>
      <w:proofErr w:type="spellEnd"/>
      <w:r>
        <w:rPr>
          <w:rFonts w:ascii="Times New Roman" w:hAnsi="Times New Roman" w:cs="Times New Roman"/>
          <w:color w:val="auto"/>
          <w:sz w:val="28"/>
          <w:szCs w:val="28"/>
          <w:lang w:eastAsia="ru-RU"/>
        </w:rPr>
        <w:t>, и (или) контрольных, и (или) других технических служб и подразделений (далее – специалисты)</w:t>
      </w:r>
      <w:r w:rsidRPr="00137120">
        <w:rPr>
          <w:rFonts w:ascii="Times New Roman" w:hAnsi="Times New Roman" w:cs="Times New Roman"/>
          <w:bCs/>
          <w:color w:val="auto"/>
          <w:sz w:val="28"/>
          <w:szCs w:val="28"/>
          <w:lang w:eastAsia="ru-RU"/>
        </w:rPr>
        <w:t>,</w:t>
      </w:r>
      <w:r w:rsidRPr="000E07DA">
        <w:rPr>
          <w:rFonts w:ascii="Times New Roman" w:hAnsi="Times New Roman" w:cs="Times New Roman"/>
          <w:bCs/>
          <w:color w:val="auto"/>
          <w:sz w:val="28"/>
          <w:szCs w:val="28"/>
          <w:lang w:eastAsia="ru-RU"/>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w:t>
      </w:r>
      <w:proofErr w:type="gramEnd"/>
      <w:r w:rsidRPr="000E07DA">
        <w:rPr>
          <w:rFonts w:ascii="Times New Roman" w:hAnsi="Times New Roman" w:cs="Times New Roman"/>
          <w:bCs/>
          <w:color w:val="auto"/>
          <w:sz w:val="28"/>
          <w:szCs w:val="28"/>
          <w:lang w:eastAsia="ru-RU"/>
        </w:rPr>
        <w:t xml:space="preserve"> о подготовке проектной документации, составляет не более 25 миллионов рублей;</w:t>
      </w:r>
    </w:p>
    <w:p w:rsidR="007067A0" w:rsidRPr="000E07DA"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proofErr w:type="gramStart"/>
      <w:r w:rsidRPr="000E07DA">
        <w:rPr>
          <w:rFonts w:ascii="Times New Roman" w:hAnsi="Times New Roman" w:cs="Times New Roman"/>
          <w:bCs/>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w:t>
      </w:r>
      <w:proofErr w:type="gramEnd"/>
      <w:r w:rsidRPr="000E07DA">
        <w:rPr>
          <w:rFonts w:ascii="Times New Roman" w:hAnsi="Times New Roman" w:cs="Times New Roman"/>
          <w:bCs/>
          <w:color w:val="auto"/>
          <w:sz w:val="28"/>
          <w:szCs w:val="28"/>
          <w:lang w:eastAsia="ru-RU"/>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w:t>
      </w:r>
      <w:r w:rsidRPr="000E07DA">
        <w:rPr>
          <w:rFonts w:ascii="Times New Roman" w:hAnsi="Times New Roman" w:cs="Times New Roman"/>
          <w:bCs/>
          <w:color w:val="auto"/>
          <w:sz w:val="28"/>
          <w:szCs w:val="28"/>
          <w:lang w:eastAsia="ru-RU"/>
        </w:rPr>
        <w:lastRenderedPageBreak/>
        <w:t>планирует выполнять по одному договору о подготовке проектной документации, составляет не более 50 миллионов рублей;</w:t>
      </w:r>
    </w:p>
    <w:p w:rsidR="007067A0" w:rsidRPr="000E07DA"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proofErr w:type="gramStart"/>
      <w:r w:rsidRPr="000E07DA">
        <w:rPr>
          <w:rFonts w:ascii="Times New Roman" w:hAnsi="Times New Roman" w:cs="Times New Roman"/>
          <w:bCs/>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w:t>
      </w:r>
      <w:proofErr w:type="gramEnd"/>
      <w:r w:rsidRPr="000E07DA">
        <w:rPr>
          <w:rFonts w:ascii="Times New Roman" w:hAnsi="Times New Roman" w:cs="Times New Roman"/>
          <w:bCs/>
          <w:color w:val="auto"/>
          <w:sz w:val="28"/>
          <w:szCs w:val="28"/>
          <w:lang w:eastAsia="ru-RU"/>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rsidR="007067A0" w:rsidRPr="000E07DA"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proofErr w:type="gramStart"/>
      <w:r w:rsidRPr="000E07DA">
        <w:rPr>
          <w:rFonts w:ascii="Times New Roman" w:hAnsi="Times New Roman" w:cs="Times New Roman"/>
          <w:bCs/>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w:t>
      </w:r>
      <w:proofErr w:type="gramEnd"/>
      <w:r w:rsidRPr="000E07DA">
        <w:rPr>
          <w:rFonts w:ascii="Times New Roman" w:hAnsi="Times New Roman" w:cs="Times New Roman"/>
          <w:bCs/>
          <w:color w:val="auto"/>
          <w:sz w:val="28"/>
          <w:szCs w:val="28"/>
          <w:lang w:eastAsia="ru-RU"/>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rsidR="007067A0" w:rsidRPr="00137120"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r w:rsidRPr="00137120">
        <w:rPr>
          <w:rFonts w:ascii="Times New Roman" w:hAnsi="Times New Roman" w:cs="Times New Roman"/>
          <w:bCs/>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Pr>
          <w:rFonts w:ascii="Times New Roman" w:hAnsi="Times New Roman" w:cs="Times New Roman"/>
          <w:bCs/>
          <w:color w:val="auto"/>
          <w:sz w:val="28"/>
          <w:szCs w:val="28"/>
          <w:lang w:eastAsia="ru-RU"/>
        </w:rPr>
        <w:t>Союза</w:t>
      </w:r>
      <w:r w:rsidRPr="00137120">
        <w:rPr>
          <w:rFonts w:ascii="Times New Roman" w:hAnsi="Times New Roman" w:cs="Times New Roman"/>
          <w:bCs/>
          <w:color w:val="auto"/>
          <w:sz w:val="28"/>
          <w:szCs w:val="28"/>
          <w:lang w:eastAsia="ru-RU"/>
        </w:rPr>
        <w:t>, с учетом требований законодательства Российской Федерации;</w:t>
      </w:r>
    </w:p>
    <w:p w:rsidR="007067A0" w:rsidRPr="00137120"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r w:rsidRPr="00137120">
        <w:rPr>
          <w:rFonts w:ascii="Times New Roman" w:hAnsi="Times New Roman" w:cs="Times New Roman"/>
          <w:bCs/>
          <w:color w:val="auto"/>
          <w:sz w:val="28"/>
          <w:szCs w:val="28"/>
          <w:lang w:eastAsia="ru-RU"/>
        </w:rPr>
        <w:t xml:space="preserve">в) повышение квалификации в области </w:t>
      </w:r>
      <w:r w:rsidRPr="000E07DA">
        <w:rPr>
          <w:rFonts w:ascii="Times New Roman" w:hAnsi="Times New Roman" w:cs="Times New Roman"/>
          <w:bCs/>
          <w:color w:val="auto"/>
          <w:sz w:val="28"/>
          <w:szCs w:val="28"/>
          <w:lang w:eastAsia="ru-RU"/>
        </w:rPr>
        <w:t>архитектурно-строительного проектирования</w:t>
      </w:r>
      <w:r w:rsidRPr="00137120">
        <w:rPr>
          <w:rFonts w:ascii="Times New Roman" w:hAnsi="Times New Roman" w:cs="Times New Roman"/>
          <w:bCs/>
          <w:color w:val="auto"/>
          <w:sz w:val="28"/>
          <w:szCs w:val="28"/>
          <w:lang w:eastAsia="ru-RU"/>
        </w:rPr>
        <w:t xml:space="preserve"> руководителей и специалистов, осуществляемое не реже одного раза в 5 лет;</w:t>
      </w:r>
    </w:p>
    <w:p w:rsidR="007067A0"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r w:rsidRPr="00137120">
        <w:rPr>
          <w:rFonts w:ascii="Times New Roman" w:hAnsi="Times New Roman" w:cs="Times New Roman"/>
          <w:bCs/>
          <w:color w:val="auto"/>
          <w:sz w:val="28"/>
          <w:szCs w:val="28"/>
          <w:lang w:eastAsia="ru-RU"/>
        </w:rPr>
        <w:t xml:space="preserve">г) наличие у члена </w:t>
      </w:r>
      <w:r>
        <w:rPr>
          <w:rFonts w:ascii="Times New Roman" w:hAnsi="Times New Roman" w:cs="Times New Roman"/>
          <w:bCs/>
          <w:color w:val="auto"/>
          <w:sz w:val="28"/>
          <w:szCs w:val="28"/>
          <w:lang w:eastAsia="ru-RU"/>
        </w:rPr>
        <w:t>Союза</w:t>
      </w:r>
      <w:r w:rsidRPr="00137120">
        <w:rPr>
          <w:rFonts w:ascii="Times New Roman" w:hAnsi="Times New Roman" w:cs="Times New Roman"/>
          <w:bCs/>
          <w:color w:val="auto"/>
          <w:sz w:val="28"/>
          <w:szCs w:val="28"/>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bCs/>
          <w:color w:val="auto"/>
          <w:sz w:val="28"/>
          <w:szCs w:val="28"/>
          <w:lang w:eastAsia="ru-RU"/>
        </w:rPr>
        <w:t>;</w:t>
      </w:r>
    </w:p>
    <w:p w:rsidR="007067A0" w:rsidRPr="00951569"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proofErr w:type="spellStart"/>
      <w:r w:rsidRPr="00951569">
        <w:rPr>
          <w:rFonts w:ascii="Times New Roman" w:hAnsi="Times New Roman" w:cs="Times New Roman"/>
          <w:bCs/>
          <w:color w:val="auto"/>
          <w:sz w:val="28"/>
          <w:szCs w:val="28"/>
          <w:lang w:eastAsia="ru-RU"/>
        </w:rPr>
        <w:t>д</w:t>
      </w:r>
      <w:proofErr w:type="spellEnd"/>
      <w:r w:rsidRPr="00951569">
        <w:rPr>
          <w:rFonts w:ascii="Times New Roman" w:hAnsi="Times New Roman" w:cs="Times New Roman"/>
          <w:bCs/>
          <w:color w:val="auto"/>
          <w:sz w:val="28"/>
          <w:szCs w:val="28"/>
          <w:lang w:eastAsia="ru-RU"/>
        </w:rPr>
        <w:t>) соответствие руководителей и специалистов квалификационным стандартам Союза.</w:t>
      </w:r>
    </w:p>
    <w:p w:rsidR="007067A0" w:rsidRPr="00951569" w:rsidRDefault="007067A0" w:rsidP="007067A0">
      <w:pPr>
        <w:autoSpaceDE w:val="0"/>
        <w:autoSpaceDN w:val="0"/>
        <w:adjustRightInd w:val="0"/>
        <w:spacing w:line="240" w:lineRule="auto"/>
        <w:ind w:firstLine="709"/>
        <w:jc w:val="both"/>
        <w:rPr>
          <w:rFonts w:ascii="Times New Roman" w:hAnsi="Times New Roman" w:cs="Times New Roman"/>
          <w:bCs/>
          <w:color w:val="auto"/>
          <w:sz w:val="28"/>
          <w:szCs w:val="28"/>
          <w:lang w:eastAsia="ru-RU"/>
        </w:rPr>
      </w:pPr>
      <w:r>
        <w:rPr>
          <w:rFonts w:ascii="Times New Roman" w:hAnsi="Times New Roman" w:cs="Times New Roman"/>
          <w:bCs/>
          <w:color w:val="auto"/>
          <w:sz w:val="28"/>
          <w:szCs w:val="28"/>
          <w:lang w:eastAsia="ru-RU"/>
        </w:rPr>
        <w:t>3.1.</w:t>
      </w:r>
      <w:r w:rsidRPr="00137120">
        <w:rPr>
          <w:rFonts w:ascii="Times New Roman" w:hAnsi="Times New Roman" w:cs="Times New Roman"/>
          <w:bCs/>
          <w:color w:val="auto"/>
          <w:sz w:val="28"/>
          <w:szCs w:val="28"/>
          <w:lang w:eastAsia="ru-RU"/>
        </w:rPr>
        <w:t xml:space="preserve">2. </w:t>
      </w:r>
      <w:proofErr w:type="gramStart"/>
      <w:r>
        <w:rPr>
          <w:rFonts w:ascii="Times New Roman" w:hAnsi="Times New Roman" w:cs="Times New Roman"/>
          <w:bCs/>
          <w:color w:val="auto"/>
          <w:sz w:val="28"/>
          <w:szCs w:val="28"/>
          <w:lang w:eastAsia="ru-RU"/>
        </w:rPr>
        <w:t>Т</w:t>
      </w:r>
      <w:r w:rsidRPr="00137120">
        <w:rPr>
          <w:rFonts w:ascii="Times New Roman" w:hAnsi="Times New Roman" w:cs="Times New Roman"/>
          <w:bCs/>
          <w:color w:val="auto"/>
          <w:sz w:val="28"/>
          <w:szCs w:val="28"/>
          <w:lang w:eastAsia="ru-RU"/>
        </w:rPr>
        <w:t xml:space="preserve">ребованием к члену </w:t>
      </w:r>
      <w:r>
        <w:rPr>
          <w:rFonts w:ascii="Times New Roman" w:hAnsi="Times New Roman" w:cs="Times New Roman"/>
          <w:bCs/>
          <w:color w:val="auto"/>
          <w:sz w:val="28"/>
          <w:szCs w:val="28"/>
          <w:lang w:eastAsia="ru-RU"/>
        </w:rPr>
        <w:t>Союза</w:t>
      </w:r>
      <w:r w:rsidRPr="00137120">
        <w:rPr>
          <w:rFonts w:ascii="Times New Roman" w:hAnsi="Times New Roman" w:cs="Times New Roman"/>
          <w:bCs/>
          <w:color w:val="auto"/>
          <w:sz w:val="28"/>
          <w:szCs w:val="28"/>
          <w:lang w:eastAsia="ru-RU"/>
        </w:rPr>
        <w:t xml:space="preserve">, </w:t>
      </w:r>
      <w:r w:rsidRPr="000E07DA">
        <w:rPr>
          <w:rFonts w:ascii="Times New Roman" w:hAnsi="Times New Roman" w:cs="Times New Roman"/>
          <w:bCs/>
          <w:color w:val="auto"/>
          <w:sz w:val="28"/>
          <w:szCs w:val="28"/>
          <w:lang w:eastAsia="ru-RU"/>
        </w:rPr>
        <w:t>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w:t>
      </w:r>
      <w:proofErr w:type="gramEnd"/>
      <w:r w:rsidRPr="000E07DA">
        <w:rPr>
          <w:rFonts w:ascii="Times New Roman" w:hAnsi="Times New Roman" w:cs="Times New Roman"/>
          <w:bCs/>
          <w:color w:val="auto"/>
          <w:sz w:val="28"/>
          <w:szCs w:val="28"/>
          <w:lang w:eastAsia="ru-RU"/>
        </w:rPr>
        <w:t xml:space="preserve"> измерений</w:t>
      </w:r>
      <w:r w:rsidRPr="00137120">
        <w:rPr>
          <w:rFonts w:ascii="Times New Roman" w:hAnsi="Times New Roman" w:cs="Times New Roman"/>
          <w:bCs/>
          <w:color w:val="auto"/>
          <w:sz w:val="28"/>
          <w:szCs w:val="28"/>
          <w:lang w:eastAsia="ru-RU"/>
        </w:rPr>
        <w:t xml:space="preserve">. Состав и количество имущества, </w:t>
      </w:r>
      <w:r w:rsidRPr="000E07DA">
        <w:rPr>
          <w:rFonts w:ascii="Times New Roman" w:hAnsi="Times New Roman" w:cs="Times New Roman"/>
          <w:bCs/>
          <w:color w:val="auto"/>
          <w:sz w:val="28"/>
          <w:szCs w:val="28"/>
          <w:lang w:eastAsia="ru-RU"/>
        </w:rPr>
        <w:t>необходимого для подготовки проектной документации</w:t>
      </w:r>
      <w:r w:rsidRPr="00137120">
        <w:rPr>
          <w:rFonts w:ascii="Times New Roman" w:hAnsi="Times New Roman" w:cs="Times New Roman"/>
          <w:bCs/>
          <w:color w:val="auto"/>
          <w:sz w:val="28"/>
          <w:szCs w:val="28"/>
          <w:lang w:eastAsia="ru-RU"/>
        </w:rPr>
        <w:t xml:space="preserve"> особо опасных, технически сложных и </w:t>
      </w:r>
      <w:r w:rsidRPr="00137120">
        <w:rPr>
          <w:rFonts w:ascii="Times New Roman" w:hAnsi="Times New Roman" w:cs="Times New Roman"/>
          <w:bCs/>
          <w:color w:val="auto"/>
          <w:sz w:val="28"/>
          <w:szCs w:val="28"/>
          <w:lang w:eastAsia="ru-RU"/>
        </w:rPr>
        <w:lastRenderedPageBreak/>
        <w:t xml:space="preserve">уникальных объектов, за исключением объектов использования атомной энергии, </w:t>
      </w:r>
      <w:r w:rsidRPr="00951569">
        <w:rPr>
          <w:rFonts w:ascii="Times New Roman" w:hAnsi="Times New Roman" w:cs="Times New Roman"/>
          <w:bCs/>
          <w:color w:val="auto"/>
          <w:sz w:val="28"/>
          <w:szCs w:val="28"/>
          <w:lang w:eastAsia="ru-RU"/>
        </w:rPr>
        <w:t xml:space="preserve">определяются в приложении </w:t>
      </w:r>
      <w:r w:rsidR="001F3DAE">
        <w:rPr>
          <w:rFonts w:ascii="Times New Roman" w:hAnsi="Times New Roman" w:cs="Times New Roman"/>
          <w:bCs/>
          <w:color w:val="auto"/>
          <w:sz w:val="28"/>
          <w:szCs w:val="28"/>
          <w:lang w:eastAsia="ru-RU"/>
        </w:rPr>
        <w:t>1</w:t>
      </w:r>
      <w:r w:rsidR="001F3DAE" w:rsidRPr="00951569">
        <w:rPr>
          <w:rFonts w:ascii="Times New Roman" w:hAnsi="Times New Roman" w:cs="Times New Roman"/>
          <w:bCs/>
          <w:color w:val="auto"/>
          <w:sz w:val="28"/>
          <w:szCs w:val="28"/>
          <w:lang w:eastAsia="ru-RU"/>
        </w:rPr>
        <w:t xml:space="preserve"> </w:t>
      </w:r>
      <w:r w:rsidRPr="00951569">
        <w:rPr>
          <w:rFonts w:ascii="Times New Roman" w:hAnsi="Times New Roman" w:cs="Times New Roman"/>
          <w:bCs/>
          <w:color w:val="auto"/>
          <w:sz w:val="28"/>
          <w:szCs w:val="28"/>
          <w:lang w:eastAsia="ru-RU"/>
        </w:rPr>
        <w:t>к настоящему Положению.</w:t>
      </w:r>
    </w:p>
    <w:p w:rsidR="007067A0" w:rsidRDefault="007067A0" w:rsidP="007067A0">
      <w:pPr>
        <w:pStyle w:val="afb"/>
        <w:tabs>
          <w:tab w:val="left" w:pos="142"/>
        </w:tabs>
        <w:ind w:firstLine="709"/>
        <w:jc w:val="both"/>
        <w:rPr>
          <w:rFonts w:ascii="Times New Roman" w:hAnsi="Times New Roman" w:cs="Times New Roman"/>
          <w:bCs/>
          <w:color w:val="auto"/>
          <w:sz w:val="28"/>
          <w:szCs w:val="28"/>
          <w:lang w:eastAsia="ru-RU"/>
        </w:rPr>
      </w:pPr>
      <w:r>
        <w:rPr>
          <w:rFonts w:ascii="Times New Roman" w:hAnsi="Times New Roman" w:cs="Times New Roman"/>
          <w:bCs/>
          <w:color w:val="auto"/>
          <w:sz w:val="28"/>
          <w:szCs w:val="28"/>
          <w:lang w:eastAsia="ru-RU"/>
        </w:rPr>
        <w:t>3.1.</w:t>
      </w:r>
      <w:r w:rsidRPr="00137120">
        <w:rPr>
          <w:rFonts w:ascii="Times New Roman" w:hAnsi="Times New Roman" w:cs="Times New Roman"/>
          <w:bCs/>
          <w:color w:val="auto"/>
          <w:sz w:val="28"/>
          <w:szCs w:val="28"/>
          <w:lang w:eastAsia="ru-RU"/>
        </w:rPr>
        <w:t xml:space="preserve">3. </w:t>
      </w:r>
      <w:r>
        <w:rPr>
          <w:rFonts w:ascii="Times New Roman" w:hAnsi="Times New Roman" w:cs="Times New Roman"/>
          <w:bCs/>
          <w:color w:val="auto"/>
          <w:sz w:val="28"/>
          <w:szCs w:val="28"/>
          <w:lang w:eastAsia="ru-RU"/>
        </w:rPr>
        <w:t>Т</w:t>
      </w:r>
      <w:r w:rsidRPr="00137120">
        <w:rPr>
          <w:rFonts w:ascii="Times New Roman" w:hAnsi="Times New Roman" w:cs="Times New Roman"/>
          <w:bCs/>
          <w:color w:val="auto"/>
          <w:sz w:val="28"/>
          <w:szCs w:val="28"/>
          <w:lang w:eastAsia="ru-RU"/>
        </w:rPr>
        <w:t xml:space="preserve">ребованием к члену </w:t>
      </w:r>
      <w:r>
        <w:rPr>
          <w:rFonts w:ascii="Times New Roman" w:hAnsi="Times New Roman" w:cs="Times New Roman"/>
          <w:bCs/>
          <w:color w:val="auto"/>
          <w:sz w:val="28"/>
          <w:szCs w:val="28"/>
          <w:lang w:eastAsia="ru-RU"/>
        </w:rPr>
        <w:t>Союза</w:t>
      </w:r>
      <w:r w:rsidRPr="00137120">
        <w:rPr>
          <w:rFonts w:ascii="Times New Roman" w:hAnsi="Times New Roman" w:cs="Times New Roman"/>
          <w:bCs/>
          <w:color w:val="auto"/>
          <w:sz w:val="28"/>
          <w:szCs w:val="28"/>
          <w:lang w:eastAsia="ru-RU"/>
        </w:rPr>
        <w:t xml:space="preserve">, </w:t>
      </w:r>
      <w:r w:rsidRPr="000E07DA">
        <w:rPr>
          <w:rFonts w:ascii="Times New Roman" w:hAnsi="Times New Roman" w:cs="Times New Roman"/>
          <w:bCs/>
          <w:color w:val="auto"/>
          <w:sz w:val="28"/>
          <w:szCs w:val="28"/>
          <w:lang w:eastAsia="ru-RU"/>
        </w:rPr>
        <w:t>осуществляющему подготовку проектной документации</w:t>
      </w:r>
      <w:r w:rsidRPr="00137120">
        <w:rPr>
          <w:rFonts w:ascii="Times New Roman" w:hAnsi="Times New Roman" w:cs="Times New Roman"/>
          <w:bCs/>
          <w:color w:val="auto"/>
          <w:sz w:val="28"/>
          <w:szCs w:val="28"/>
          <w:lang w:eastAsia="ru-RU"/>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137120">
        <w:rPr>
          <w:rFonts w:ascii="Times New Roman" w:hAnsi="Times New Roman" w:cs="Times New Roman"/>
          <w:bCs/>
          <w:color w:val="auto"/>
          <w:sz w:val="28"/>
          <w:szCs w:val="28"/>
          <w:lang w:eastAsia="ru-RU"/>
        </w:rPr>
        <w:t>качества</w:t>
      </w:r>
      <w:proofErr w:type="gramEnd"/>
      <w:r w:rsidRPr="00137120">
        <w:rPr>
          <w:rFonts w:ascii="Times New Roman" w:hAnsi="Times New Roman" w:cs="Times New Roman"/>
          <w:bCs/>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7067A0" w:rsidRDefault="007067A0" w:rsidP="007067A0">
      <w:pPr>
        <w:pStyle w:val="afb"/>
        <w:tabs>
          <w:tab w:val="left" w:pos="142"/>
        </w:tabs>
        <w:ind w:firstLine="709"/>
        <w:jc w:val="both"/>
        <w:rPr>
          <w:rFonts w:ascii="Times New Roman" w:hAnsi="Times New Roman" w:cs="Times New Roman"/>
          <w:bCs/>
          <w:color w:val="auto"/>
          <w:sz w:val="28"/>
          <w:szCs w:val="28"/>
          <w:lang w:eastAsia="ru-RU"/>
        </w:rPr>
      </w:pPr>
    </w:p>
    <w:p w:rsidR="007067A0" w:rsidRPr="00C92E0D" w:rsidRDefault="007067A0" w:rsidP="007067A0">
      <w:pPr>
        <w:autoSpaceDE w:val="0"/>
        <w:autoSpaceDN w:val="0"/>
        <w:adjustRightInd w:val="0"/>
        <w:spacing w:line="240" w:lineRule="auto"/>
        <w:jc w:val="center"/>
        <w:outlineLvl w:val="0"/>
        <w:rPr>
          <w:rFonts w:ascii="Times New Roman" w:hAnsi="Times New Roman" w:cs="Times New Roman"/>
          <w:b/>
          <w:color w:val="auto"/>
          <w:sz w:val="28"/>
          <w:szCs w:val="28"/>
          <w:lang w:eastAsia="ru-RU"/>
        </w:rPr>
      </w:pPr>
      <w:r w:rsidRPr="00C92E0D">
        <w:rPr>
          <w:rFonts w:ascii="Times New Roman" w:hAnsi="Times New Roman" w:cs="Times New Roman"/>
          <w:b/>
          <w:color w:val="auto"/>
          <w:sz w:val="28"/>
          <w:szCs w:val="28"/>
          <w:lang w:eastAsia="ru-RU"/>
        </w:rPr>
        <w:t xml:space="preserve">3.2 Требования к членам Союза, </w:t>
      </w:r>
    </w:p>
    <w:p w:rsidR="007067A0" w:rsidRPr="00C92E0D" w:rsidRDefault="007067A0" w:rsidP="007067A0">
      <w:pPr>
        <w:autoSpaceDE w:val="0"/>
        <w:autoSpaceDN w:val="0"/>
        <w:adjustRightInd w:val="0"/>
        <w:spacing w:line="240" w:lineRule="auto"/>
        <w:jc w:val="center"/>
        <w:outlineLvl w:val="0"/>
        <w:rPr>
          <w:rFonts w:ascii="Times New Roman" w:hAnsi="Times New Roman" w:cs="Times New Roman"/>
          <w:b/>
          <w:color w:val="auto"/>
          <w:sz w:val="28"/>
          <w:szCs w:val="28"/>
          <w:lang w:eastAsia="ru-RU"/>
        </w:rPr>
      </w:pPr>
      <w:proofErr w:type="gramStart"/>
      <w:r w:rsidRPr="00C92E0D">
        <w:rPr>
          <w:rFonts w:ascii="Times New Roman" w:hAnsi="Times New Roman" w:cs="Times New Roman"/>
          <w:b/>
          <w:color w:val="auto"/>
          <w:sz w:val="28"/>
          <w:szCs w:val="28"/>
          <w:lang w:eastAsia="ru-RU"/>
        </w:rPr>
        <w:t>осуществляющим</w:t>
      </w:r>
      <w:proofErr w:type="gramEnd"/>
      <w:r w:rsidRPr="00C92E0D">
        <w:rPr>
          <w:rFonts w:ascii="Times New Roman" w:hAnsi="Times New Roman" w:cs="Times New Roman"/>
          <w:b/>
          <w:color w:val="auto"/>
          <w:sz w:val="28"/>
          <w:szCs w:val="28"/>
          <w:lang w:eastAsia="ru-RU"/>
        </w:rPr>
        <w:t xml:space="preserve"> подготовку проектной</w:t>
      </w:r>
    </w:p>
    <w:p w:rsidR="007067A0" w:rsidRPr="007067A0" w:rsidRDefault="007067A0" w:rsidP="007067A0">
      <w:pPr>
        <w:autoSpaceDE w:val="0"/>
        <w:autoSpaceDN w:val="0"/>
        <w:adjustRightInd w:val="0"/>
        <w:spacing w:line="240" w:lineRule="auto"/>
        <w:jc w:val="center"/>
        <w:rPr>
          <w:rFonts w:ascii="Times New Roman" w:hAnsi="Times New Roman" w:cs="Times New Roman"/>
          <w:b/>
          <w:color w:val="auto"/>
          <w:sz w:val="28"/>
          <w:szCs w:val="28"/>
          <w:lang w:eastAsia="ru-RU"/>
        </w:rPr>
      </w:pPr>
      <w:r w:rsidRPr="00C92E0D">
        <w:rPr>
          <w:rFonts w:ascii="Times New Roman" w:hAnsi="Times New Roman" w:cs="Times New Roman"/>
          <w:b/>
          <w:color w:val="auto"/>
          <w:sz w:val="28"/>
          <w:szCs w:val="28"/>
          <w:lang w:eastAsia="ru-RU"/>
        </w:rPr>
        <w:t>документации объектов использования атомной энергии</w:t>
      </w:r>
    </w:p>
    <w:p w:rsidR="007067A0" w:rsidRDefault="001F3DAE" w:rsidP="007067A0">
      <w:pPr>
        <w:pStyle w:val="afb"/>
        <w:tabs>
          <w:tab w:val="left" w:pos="142"/>
        </w:tabs>
        <w:ind w:firstLine="70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3.2.1. </w:t>
      </w:r>
      <w:r w:rsidR="007067A0">
        <w:rPr>
          <w:rFonts w:ascii="Times New Roman" w:hAnsi="Times New Roman" w:cs="Times New Roman"/>
          <w:color w:val="auto"/>
          <w:sz w:val="28"/>
          <w:szCs w:val="28"/>
          <w:lang w:eastAsia="ru-RU"/>
        </w:rPr>
        <w:t>Требованием к члену Союза, осуществляющему подготовку проектной документации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1F3DAE" w:rsidRDefault="001F3DAE" w:rsidP="001F3DAE">
      <w:pPr>
        <w:pStyle w:val="afb"/>
        <w:tabs>
          <w:tab w:val="left" w:pos="142"/>
        </w:tabs>
        <w:ind w:firstLine="70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3.2.2. Соблюдение требований к членам Союза установленных </w:t>
      </w:r>
      <w:proofErr w:type="gramStart"/>
      <w:r>
        <w:rPr>
          <w:rFonts w:ascii="Times New Roman" w:hAnsi="Times New Roman" w:cs="Times New Roman"/>
          <w:color w:val="auto"/>
          <w:sz w:val="28"/>
          <w:szCs w:val="28"/>
          <w:lang w:eastAsia="ru-RU"/>
        </w:rPr>
        <w:t>подпунктом</w:t>
      </w:r>
      <w:proofErr w:type="gramEnd"/>
      <w:r>
        <w:rPr>
          <w:rFonts w:ascii="Times New Roman" w:hAnsi="Times New Roman" w:cs="Times New Roman"/>
          <w:color w:val="auto"/>
          <w:sz w:val="28"/>
          <w:szCs w:val="28"/>
          <w:lang w:eastAsia="ru-RU"/>
        </w:rPr>
        <w:t xml:space="preserve"> а пункта 3.1.1 разделом 3.1 настоящего Положения.</w:t>
      </w:r>
    </w:p>
    <w:p w:rsidR="00000000" w:rsidRDefault="008269D3">
      <w:pPr>
        <w:pStyle w:val="afb"/>
        <w:tabs>
          <w:tab w:val="left" w:pos="142"/>
        </w:tabs>
        <w:jc w:val="both"/>
        <w:rPr>
          <w:rFonts w:ascii="Times New Roman" w:hAnsi="Times New Roman" w:cs="Times New Roman"/>
          <w:sz w:val="28"/>
          <w:szCs w:val="28"/>
        </w:rPr>
      </w:pPr>
    </w:p>
    <w:p w:rsidR="00A022AC" w:rsidRDefault="00DA6E0C" w:rsidP="00C42F61">
      <w:pPr>
        <w:pStyle w:val="afb"/>
        <w:tabs>
          <w:tab w:val="left" w:pos="142"/>
        </w:tabs>
        <w:ind w:firstLine="709"/>
        <w:jc w:val="center"/>
        <w:rPr>
          <w:rFonts w:ascii="Times New Roman" w:hAnsi="Times New Roman" w:cs="Times New Roman"/>
          <w:b/>
          <w:sz w:val="28"/>
          <w:szCs w:val="28"/>
        </w:rPr>
      </w:pPr>
      <w:bookmarkStart w:id="3" w:name="_Toc460682461"/>
      <w:r w:rsidRPr="00575F68">
        <w:rPr>
          <w:rFonts w:ascii="Times New Roman" w:hAnsi="Times New Roman" w:cs="Times New Roman"/>
          <w:b/>
          <w:sz w:val="28"/>
          <w:szCs w:val="28"/>
        </w:rPr>
        <w:t>4</w:t>
      </w:r>
      <w:r w:rsidR="00403DE6" w:rsidRPr="00575F68">
        <w:rPr>
          <w:rFonts w:ascii="Times New Roman" w:hAnsi="Times New Roman" w:cs="Times New Roman"/>
          <w:b/>
          <w:sz w:val="28"/>
          <w:szCs w:val="28"/>
        </w:rPr>
        <w:t xml:space="preserve">. Размеры, порядок расчета и </w:t>
      </w:r>
    </w:p>
    <w:p w:rsidR="004B54DD" w:rsidRPr="00575F68" w:rsidRDefault="00403DE6" w:rsidP="00C42F61">
      <w:pPr>
        <w:pStyle w:val="afb"/>
        <w:tabs>
          <w:tab w:val="left" w:pos="142"/>
        </w:tabs>
        <w:ind w:firstLine="709"/>
        <w:jc w:val="center"/>
        <w:rPr>
          <w:rFonts w:ascii="Times New Roman" w:hAnsi="Times New Roman" w:cs="Times New Roman"/>
          <w:b/>
          <w:sz w:val="28"/>
          <w:szCs w:val="28"/>
        </w:rPr>
      </w:pPr>
      <w:r w:rsidRPr="00575F68">
        <w:rPr>
          <w:rFonts w:ascii="Times New Roman" w:hAnsi="Times New Roman" w:cs="Times New Roman"/>
          <w:b/>
          <w:sz w:val="28"/>
          <w:szCs w:val="28"/>
        </w:rPr>
        <w:t xml:space="preserve">уплаты </w:t>
      </w:r>
      <w:proofErr w:type="gramStart"/>
      <w:r w:rsidRPr="00575F68">
        <w:rPr>
          <w:rFonts w:ascii="Times New Roman" w:hAnsi="Times New Roman" w:cs="Times New Roman"/>
          <w:b/>
          <w:sz w:val="28"/>
          <w:szCs w:val="28"/>
        </w:rPr>
        <w:t>вступительного</w:t>
      </w:r>
      <w:proofErr w:type="gramEnd"/>
      <w:r w:rsidRPr="00575F68">
        <w:rPr>
          <w:rFonts w:ascii="Times New Roman" w:hAnsi="Times New Roman" w:cs="Times New Roman"/>
          <w:b/>
          <w:sz w:val="28"/>
          <w:szCs w:val="28"/>
        </w:rPr>
        <w:t>, членских и целевых взносов</w:t>
      </w:r>
      <w:bookmarkEnd w:id="3"/>
    </w:p>
    <w:p w:rsidR="00C42F61" w:rsidRPr="00575F68"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 xml:space="preserve">.1. </w:t>
      </w:r>
      <w:r w:rsidR="00C42F61" w:rsidRPr="00575F68">
        <w:rPr>
          <w:rFonts w:ascii="Times New Roman" w:eastAsia="Times New Roman" w:hAnsi="Times New Roman" w:cs="Times New Roman"/>
          <w:sz w:val="28"/>
          <w:szCs w:val="28"/>
        </w:rPr>
        <w:t xml:space="preserve">Одними из источников формирования имущества Союза являются регулярные и единовременные поступления от членов Союза, а также добровольные имущественные взносы и пожертвования. Регулярными </w:t>
      </w:r>
      <w:r w:rsidR="00A973D0">
        <w:rPr>
          <w:rFonts w:ascii="Times New Roman" w:eastAsia="Times New Roman" w:hAnsi="Times New Roman" w:cs="Times New Roman"/>
          <w:sz w:val="28"/>
          <w:szCs w:val="28"/>
        </w:rPr>
        <w:t xml:space="preserve">                              </w:t>
      </w:r>
      <w:r w:rsidR="00C42F61" w:rsidRPr="00575F68">
        <w:rPr>
          <w:rFonts w:ascii="Times New Roman" w:eastAsia="Times New Roman" w:hAnsi="Times New Roman" w:cs="Times New Roman"/>
          <w:sz w:val="28"/>
          <w:szCs w:val="28"/>
        </w:rPr>
        <w:t>и единовременными поступлениями от членов Союза являются вступительные, членские и целевые взносы.</w:t>
      </w:r>
    </w:p>
    <w:p w:rsidR="00E05041" w:rsidRPr="00575F68" w:rsidRDefault="00DA6E0C" w:rsidP="00E0504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.2</w:t>
      </w:r>
      <w:r w:rsidR="00C42F61" w:rsidRPr="00575F68">
        <w:rPr>
          <w:rFonts w:ascii="Times New Roman" w:eastAsia="Times New Roman" w:hAnsi="Times New Roman" w:cs="Times New Roman"/>
          <w:sz w:val="28"/>
          <w:szCs w:val="28"/>
        </w:rPr>
        <w:t>. Каждый член Союза обязан в установленном порядке уплачивать предусмотренные Уставом и настоящим Положением вступительные и членские взносы, по решению Общего собрания вносить целевые взносы.</w:t>
      </w:r>
      <w:r w:rsidR="00E05041" w:rsidRPr="00E05041">
        <w:rPr>
          <w:rFonts w:ascii="Times New Roman" w:eastAsia="Times New Roman" w:hAnsi="Times New Roman" w:cs="Times New Roman"/>
          <w:sz w:val="28"/>
          <w:szCs w:val="28"/>
        </w:rPr>
        <w:t xml:space="preserve"> </w:t>
      </w:r>
      <w:r w:rsidR="00E05041" w:rsidRPr="00575F68">
        <w:rPr>
          <w:rFonts w:ascii="Times New Roman" w:eastAsia="Times New Roman" w:hAnsi="Times New Roman" w:cs="Times New Roman"/>
          <w:sz w:val="28"/>
          <w:szCs w:val="28"/>
        </w:rPr>
        <w:t>Организацию работы по приему и учету взносов осуществляет исполнительный орган Союза – Генеральный директор.</w:t>
      </w:r>
    </w:p>
    <w:p w:rsidR="00C42F61"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.3</w:t>
      </w:r>
      <w:r w:rsidR="00C42F61" w:rsidRPr="00575F68">
        <w:rPr>
          <w:rFonts w:ascii="Times New Roman" w:eastAsia="Times New Roman" w:hAnsi="Times New Roman" w:cs="Times New Roman"/>
          <w:sz w:val="28"/>
          <w:szCs w:val="28"/>
        </w:rPr>
        <w:t>. Каждый член Союза вправе вносить в Союз добровольные имущественные взносы и пожертвования.</w:t>
      </w:r>
    </w:p>
    <w:p w:rsidR="00C42F61" w:rsidRPr="00575F68" w:rsidRDefault="00DA6E0C" w:rsidP="00C42F61">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.4</w:t>
      </w:r>
      <w:r w:rsidR="00C42F61" w:rsidRPr="00575F68">
        <w:rPr>
          <w:rFonts w:ascii="Times New Roman" w:eastAsia="Times New Roman" w:hAnsi="Times New Roman" w:cs="Times New Roman"/>
          <w:sz w:val="28"/>
          <w:szCs w:val="28"/>
        </w:rPr>
        <w:t xml:space="preserve">. Вступительные, членские и </w:t>
      </w:r>
      <w:r w:rsidR="004711F2" w:rsidRPr="00575F68">
        <w:rPr>
          <w:rFonts w:ascii="Times New Roman" w:eastAsia="Times New Roman" w:hAnsi="Times New Roman" w:cs="Times New Roman"/>
          <w:sz w:val="28"/>
          <w:szCs w:val="28"/>
        </w:rPr>
        <w:t>ц</w:t>
      </w:r>
      <w:r w:rsidR="00C42F61" w:rsidRPr="00575F68">
        <w:rPr>
          <w:rFonts w:ascii="Times New Roman" w:eastAsia="Times New Roman" w:hAnsi="Times New Roman" w:cs="Times New Roman"/>
          <w:sz w:val="28"/>
          <w:szCs w:val="28"/>
        </w:rPr>
        <w:t xml:space="preserve">елевые взносы членов Союза уплачиваются денежными средствами путем перечисления на расчетный счет Союза. </w:t>
      </w:r>
    </w:p>
    <w:p w:rsidR="00515D0C" w:rsidRPr="000F541E" w:rsidRDefault="00403DE6"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5</w:t>
      </w:r>
      <w:r w:rsidRPr="00575F68">
        <w:rPr>
          <w:rFonts w:ascii="Times New Roman" w:eastAsia="Times New Roman" w:hAnsi="Times New Roman" w:cs="Times New Roman"/>
          <w:sz w:val="28"/>
          <w:szCs w:val="28"/>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w:t>
      </w:r>
      <w:r w:rsidR="00515D0C" w:rsidRPr="00575F68">
        <w:rPr>
          <w:rFonts w:ascii="Times New Roman" w:eastAsia="Times New Roman" w:hAnsi="Times New Roman" w:cs="Times New Roman"/>
          <w:sz w:val="28"/>
          <w:szCs w:val="28"/>
        </w:rPr>
        <w:t>при</w:t>
      </w:r>
      <w:r w:rsidRPr="00575F68">
        <w:rPr>
          <w:rFonts w:ascii="Times New Roman" w:eastAsia="Times New Roman" w:hAnsi="Times New Roman" w:cs="Times New Roman"/>
          <w:sz w:val="28"/>
          <w:szCs w:val="28"/>
        </w:rPr>
        <w:t xml:space="preserve"> приеме в члены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r w:rsidR="00143E7E">
        <w:rPr>
          <w:rFonts w:ascii="Times New Roman" w:eastAsia="Times New Roman" w:hAnsi="Times New Roman" w:cs="Times New Roman"/>
          <w:sz w:val="28"/>
          <w:szCs w:val="28"/>
        </w:rPr>
        <w:t xml:space="preserve"> </w:t>
      </w:r>
      <w:r w:rsidRPr="000F541E">
        <w:rPr>
          <w:rFonts w:ascii="Times New Roman" w:eastAsia="Times New Roman" w:hAnsi="Times New Roman" w:cs="Times New Roman"/>
          <w:sz w:val="28"/>
          <w:szCs w:val="28"/>
        </w:rPr>
        <w:t xml:space="preserve">Размер вступительного взноса является единым для всех </w:t>
      </w:r>
      <w:r w:rsidR="00515D0C" w:rsidRPr="000F541E">
        <w:rPr>
          <w:rFonts w:ascii="Times New Roman" w:eastAsia="Times New Roman" w:hAnsi="Times New Roman" w:cs="Times New Roman"/>
          <w:sz w:val="28"/>
          <w:szCs w:val="28"/>
        </w:rPr>
        <w:t xml:space="preserve">юридических лицом или </w:t>
      </w:r>
      <w:proofErr w:type="gramStart"/>
      <w:r w:rsidR="00515D0C" w:rsidRPr="000F541E">
        <w:rPr>
          <w:rFonts w:ascii="Times New Roman" w:eastAsia="Times New Roman" w:hAnsi="Times New Roman" w:cs="Times New Roman"/>
          <w:sz w:val="28"/>
          <w:szCs w:val="28"/>
        </w:rPr>
        <w:t>индивидуальных предпринимателей</w:t>
      </w:r>
      <w:r w:rsidR="00C7365F">
        <w:rPr>
          <w:rFonts w:ascii="Times New Roman" w:eastAsia="Times New Roman" w:hAnsi="Times New Roman" w:cs="Times New Roman"/>
          <w:sz w:val="28"/>
          <w:szCs w:val="28"/>
        </w:rPr>
        <w:t>,</w:t>
      </w:r>
      <w:r w:rsidR="00515D0C" w:rsidRPr="000F541E">
        <w:rPr>
          <w:rFonts w:ascii="Times New Roman" w:eastAsia="Times New Roman" w:hAnsi="Times New Roman" w:cs="Times New Roman"/>
          <w:sz w:val="28"/>
          <w:szCs w:val="28"/>
        </w:rPr>
        <w:t xml:space="preserve"> вступающих в члены</w:t>
      </w:r>
      <w:r w:rsidRPr="000F541E">
        <w:rPr>
          <w:rFonts w:ascii="Times New Roman" w:eastAsia="Times New Roman" w:hAnsi="Times New Roman" w:cs="Times New Roman"/>
          <w:sz w:val="28"/>
          <w:szCs w:val="28"/>
        </w:rPr>
        <w:t xml:space="preserve"> </w:t>
      </w:r>
      <w:r w:rsidR="00AC49CD" w:rsidRPr="000F541E">
        <w:rPr>
          <w:rFonts w:ascii="Times New Roman" w:eastAsia="Times New Roman" w:hAnsi="Times New Roman" w:cs="Times New Roman"/>
          <w:sz w:val="28"/>
          <w:szCs w:val="28"/>
        </w:rPr>
        <w:t>Союза</w:t>
      </w:r>
      <w:r w:rsidRPr="000F541E">
        <w:rPr>
          <w:rFonts w:ascii="Times New Roman" w:eastAsia="Times New Roman" w:hAnsi="Times New Roman" w:cs="Times New Roman"/>
          <w:sz w:val="28"/>
          <w:szCs w:val="28"/>
        </w:rPr>
        <w:t xml:space="preserve"> и составляет</w:t>
      </w:r>
      <w:proofErr w:type="gramEnd"/>
      <w:r w:rsidRPr="000F541E">
        <w:rPr>
          <w:rFonts w:ascii="Times New Roman" w:eastAsia="Times New Roman" w:hAnsi="Times New Roman" w:cs="Times New Roman"/>
          <w:sz w:val="28"/>
          <w:szCs w:val="28"/>
        </w:rPr>
        <w:t xml:space="preserve"> </w:t>
      </w:r>
      <w:r w:rsidR="001F3DAE">
        <w:rPr>
          <w:rFonts w:ascii="Times New Roman" w:eastAsia="Times New Roman" w:hAnsi="Times New Roman" w:cs="Times New Roman"/>
          <w:sz w:val="28"/>
          <w:szCs w:val="28"/>
        </w:rPr>
        <w:t>1</w:t>
      </w:r>
      <w:r w:rsidR="001F3DAE" w:rsidRPr="000F541E">
        <w:rPr>
          <w:rFonts w:ascii="Times New Roman" w:eastAsia="Times New Roman" w:hAnsi="Times New Roman" w:cs="Times New Roman"/>
          <w:sz w:val="28"/>
          <w:szCs w:val="28"/>
        </w:rPr>
        <w:t>0 </w:t>
      </w:r>
      <w:r w:rsidR="00515D0C" w:rsidRPr="000F541E">
        <w:rPr>
          <w:rFonts w:ascii="Times New Roman" w:eastAsia="Times New Roman" w:hAnsi="Times New Roman" w:cs="Times New Roman"/>
          <w:sz w:val="28"/>
          <w:szCs w:val="28"/>
        </w:rPr>
        <w:t>000 (десят</w:t>
      </w:r>
      <w:r w:rsidR="001F3DAE">
        <w:rPr>
          <w:rFonts w:ascii="Times New Roman" w:eastAsia="Times New Roman" w:hAnsi="Times New Roman" w:cs="Times New Roman"/>
          <w:sz w:val="28"/>
          <w:szCs w:val="28"/>
        </w:rPr>
        <w:t>ь</w:t>
      </w:r>
      <w:r w:rsidR="00515D0C" w:rsidRPr="000F541E">
        <w:rPr>
          <w:rFonts w:ascii="Times New Roman" w:eastAsia="Times New Roman" w:hAnsi="Times New Roman" w:cs="Times New Roman"/>
          <w:sz w:val="28"/>
          <w:szCs w:val="28"/>
        </w:rPr>
        <w:t xml:space="preserve"> тысяч) рублей</w:t>
      </w:r>
      <w:r w:rsidR="00992850">
        <w:rPr>
          <w:rFonts w:ascii="Times New Roman" w:eastAsia="Times New Roman" w:hAnsi="Times New Roman"/>
          <w:sz w:val="28"/>
          <w:szCs w:val="28"/>
        </w:rPr>
        <w:t>, если иное не установлено решением Общего собрания.</w:t>
      </w:r>
      <w:r w:rsidR="00A022AC">
        <w:rPr>
          <w:rFonts w:ascii="Times New Roman" w:eastAsia="Times New Roman" w:hAnsi="Times New Roman" w:cs="Times New Roman"/>
          <w:sz w:val="28"/>
          <w:szCs w:val="28"/>
        </w:rPr>
        <w:t xml:space="preserve"> Уплаченный всту</w:t>
      </w:r>
      <w:r w:rsidR="00F847A6">
        <w:rPr>
          <w:rFonts w:ascii="Times New Roman" w:eastAsia="Times New Roman" w:hAnsi="Times New Roman" w:cs="Times New Roman"/>
          <w:sz w:val="28"/>
          <w:szCs w:val="28"/>
        </w:rPr>
        <w:t>пительный взнос не возвращается</w:t>
      </w:r>
      <w:r w:rsidR="00A022AC">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Pr="00575F68">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который направляется на обеспечение деятельности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w:t>
      </w:r>
      <w:r w:rsidR="00A973D0">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 xml:space="preserve">по достижению уставных целей и реализации уставных задач и функций </w:t>
      </w:r>
      <w:r w:rsidR="00AC49CD"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380E9A" w:rsidRDefault="00403DE6" w:rsidP="00380E9A">
      <w:pPr>
        <w:pStyle w:val="afb"/>
        <w:tabs>
          <w:tab w:val="left" w:pos="142"/>
        </w:tabs>
        <w:ind w:firstLine="709"/>
        <w:jc w:val="both"/>
        <w:rPr>
          <w:rFonts w:ascii="Times New Roman" w:eastAsia="Times New Roman" w:hAnsi="Times New Roman"/>
          <w:sz w:val="28"/>
          <w:szCs w:val="28"/>
        </w:rPr>
      </w:pPr>
      <w:r w:rsidRPr="00575F68">
        <w:rPr>
          <w:rFonts w:ascii="Times New Roman" w:eastAsia="Times New Roman" w:hAnsi="Times New Roman" w:cs="Times New Roman"/>
          <w:sz w:val="28"/>
          <w:szCs w:val="28"/>
        </w:rPr>
        <w:lastRenderedPageBreak/>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.1. </w:t>
      </w:r>
      <w:r w:rsidR="00380E9A" w:rsidRPr="00DA0158">
        <w:rPr>
          <w:rFonts w:ascii="Times New Roman" w:eastAsia="Times New Roman" w:hAnsi="Times New Roman"/>
          <w:sz w:val="28"/>
          <w:szCs w:val="28"/>
        </w:rPr>
        <w:t xml:space="preserve">Размеры членских взносов определяются в зависимости </w:t>
      </w:r>
      <w:r w:rsidR="00380E9A">
        <w:rPr>
          <w:rFonts w:ascii="Times New Roman" w:eastAsia="Times New Roman" w:hAnsi="Times New Roman"/>
          <w:sz w:val="28"/>
          <w:szCs w:val="28"/>
        </w:rPr>
        <w:t>от следующих условий</w:t>
      </w:r>
      <w:r w:rsidR="00380E9A" w:rsidRPr="00DA0158">
        <w:rPr>
          <w:rFonts w:ascii="Times New Roman" w:eastAsia="Times New Roman" w:hAnsi="Times New Roman"/>
          <w:sz w:val="28"/>
          <w:szCs w:val="28"/>
        </w:rPr>
        <w:t>:</w:t>
      </w:r>
    </w:p>
    <w:p w:rsidR="00380E9A" w:rsidRDefault="00380E9A" w:rsidP="00380E9A">
      <w:pPr>
        <w:pStyle w:val="afb"/>
        <w:tabs>
          <w:tab w:val="left" w:pos="142"/>
        </w:tabs>
        <w:ind w:firstLine="709"/>
        <w:jc w:val="both"/>
        <w:rPr>
          <w:rFonts w:ascii="Times New Roman" w:hAnsi="Times New Roman"/>
          <w:sz w:val="28"/>
          <w:szCs w:val="28"/>
        </w:rPr>
      </w:pPr>
      <w:r>
        <w:rPr>
          <w:rFonts w:ascii="Times New Roman" w:eastAsia="Times New Roman" w:hAnsi="Times New Roman"/>
          <w:sz w:val="28"/>
          <w:szCs w:val="28"/>
        </w:rPr>
        <w:t xml:space="preserve">90 000 рублей в год – </w:t>
      </w:r>
      <w:r w:rsidR="009C041C" w:rsidRPr="009C041C">
        <w:rPr>
          <w:rFonts w:ascii="Times New Roman" w:eastAsia="Times New Roman" w:hAnsi="Times New Roman"/>
          <w:sz w:val="28"/>
          <w:szCs w:val="28"/>
        </w:rPr>
        <w:t>в случае, если член Союза имеет</w:t>
      </w:r>
      <w:r>
        <w:rPr>
          <w:rFonts w:ascii="Times New Roman" w:eastAsia="Times New Roman" w:hAnsi="Times New Roman"/>
          <w:sz w:val="28"/>
          <w:szCs w:val="28"/>
        </w:rPr>
        <w:t xml:space="preserve"> </w:t>
      </w:r>
      <w:r>
        <w:rPr>
          <w:rFonts w:ascii="Times New Roman" w:hAnsi="Times New Roman"/>
          <w:sz w:val="28"/>
          <w:szCs w:val="28"/>
        </w:rPr>
        <w:t>п</w:t>
      </w:r>
      <w:r w:rsidRPr="002C4019">
        <w:rPr>
          <w:rFonts w:ascii="Times New Roman" w:hAnsi="Times New Roman"/>
          <w:sz w:val="28"/>
          <w:szCs w:val="28"/>
        </w:rPr>
        <w:t>ервый</w:t>
      </w:r>
      <w:r>
        <w:rPr>
          <w:rFonts w:ascii="Times New Roman" w:hAnsi="Times New Roman"/>
          <w:sz w:val="28"/>
          <w:szCs w:val="28"/>
        </w:rPr>
        <w:t xml:space="preserve"> уровень ответственности в компенсационном фонде возмещения вреда;</w:t>
      </w:r>
    </w:p>
    <w:p w:rsidR="00380E9A" w:rsidRDefault="00380E9A" w:rsidP="00380E9A">
      <w:pPr>
        <w:pStyle w:val="afb"/>
        <w:tabs>
          <w:tab w:val="left" w:pos="142"/>
        </w:tabs>
        <w:ind w:firstLine="709"/>
        <w:jc w:val="both"/>
        <w:rPr>
          <w:rFonts w:ascii="Times New Roman" w:hAnsi="Times New Roman"/>
          <w:sz w:val="28"/>
          <w:szCs w:val="28"/>
        </w:rPr>
      </w:pPr>
      <w:r>
        <w:rPr>
          <w:rFonts w:ascii="Times New Roman" w:hAnsi="Times New Roman"/>
          <w:sz w:val="28"/>
          <w:szCs w:val="28"/>
        </w:rPr>
        <w:t xml:space="preserve">95 000 рублей в год – </w:t>
      </w:r>
      <w:r w:rsidR="009C041C" w:rsidRPr="009C041C">
        <w:rPr>
          <w:rFonts w:ascii="Times New Roman" w:hAnsi="Times New Roman"/>
          <w:sz w:val="28"/>
          <w:szCs w:val="28"/>
        </w:rPr>
        <w:t>в случае, если член Союза имеет</w:t>
      </w:r>
      <w:r>
        <w:rPr>
          <w:rFonts w:ascii="Times New Roman" w:hAnsi="Times New Roman"/>
          <w:sz w:val="28"/>
          <w:szCs w:val="28"/>
        </w:rPr>
        <w:t xml:space="preserve"> п</w:t>
      </w:r>
      <w:r w:rsidRPr="002C4019">
        <w:rPr>
          <w:rFonts w:ascii="Times New Roman" w:hAnsi="Times New Roman"/>
          <w:sz w:val="28"/>
          <w:szCs w:val="28"/>
        </w:rPr>
        <w:t>ервый</w:t>
      </w:r>
      <w:r>
        <w:rPr>
          <w:rFonts w:ascii="Times New Roman" w:hAnsi="Times New Roman"/>
          <w:sz w:val="28"/>
          <w:szCs w:val="28"/>
        </w:rPr>
        <w:t xml:space="preserve"> уровень ответственности в компенсационном фонде возмещения вреда и первый уровень ответственности в компенсационном фонде обеспечения договорных обязательств;</w:t>
      </w:r>
    </w:p>
    <w:p w:rsidR="00380E9A" w:rsidRDefault="00380E9A" w:rsidP="00380E9A">
      <w:pPr>
        <w:pStyle w:val="afb"/>
        <w:tabs>
          <w:tab w:val="left" w:pos="142"/>
        </w:tabs>
        <w:ind w:firstLine="709"/>
        <w:jc w:val="both"/>
        <w:rPr>
          <w:rFonts w:ascii="Times New Roman" w:hAnsi="Times New Roman"/>
          <w:sz w:val="28"/>
          <w:szCs w:val="28"/>
        </w:rPr>
      </w:pPr>
      <w:r>
        <w:rPr>
          <w:rFonts w:ascii="Times New Roman" w:hAnsi="Times New Roman"/>
          <w:sz w:val="28"/>
          <w:szCs w:val="28"/>
        </w:rPr>
        <w:t xml:space="preserve">100 000 рублей в год – </w:t>
      </w:r>
      <w:r w:rsidR="009C041C" w:rsidRPr="009C041C">
        <w:rPr>
          <w:rFonts w:ascii="Times New Roman" w:eastAsia="Times New Roman" w:hAnsi="Times New Roman"/>
          <w:sz w:val="28"/>
          <w:szCs w:val="28"/>
        </w:rPr>
        <w:t>в случае, если член Союза имеет</w:t>
      </w:r>
      <w:r>
        <w:rPr>
          <w:rFonts w:ascii="Times New Roman" w:eastAsia="Times New Roman" w:hAnsi="Times New Roman"/>
          <w:sz w:val="28"/>
          <w:szCs w:val="28"/>
        </w:rPr>
        <w:t xml:space="preserve"> </w:t>
      </w:r>
      <w:r>
        <w:rPr>
          <w:rFonts w:ascii="Times New Roman" w:hAnsi="Times New Roman"/>
          <w:sz w:val="28"/>
          <w:szCs w:val="28"/>
        </w:rPr>
        <w:t>п</w:t>
      </w:r>
      <w:r w:rsidRPr="002C4019">
        <w:rPr>
          <w:rFonts w:ascii="Times New Roman" w:hAnsi="Times New Roman"/>
          <w:sz w:val="28"/>
          <w:szCs w:val="28"/>
        </w:rPr>
        <w:t>ервый</w:t>
      </w:r>
      <w:r>
        <w:rPr>
          <w:rFonts w:ascii="Times New Roman" w:hAnsi="Times New Roman"/>
          <w:sz w:val="28"/>
          <w:szCs w:val="28"/>
        </w:rPr>
        <w:t xml:space="preserve"> уровень ответственности в компенсационном фонде возмещения вреда и прав</w:t>
      </w:r>
      <w:r w:rsidR="009C041C">
        <w:rPr>
          <w:rFonts w:ascii="Times New Roman" w:hAnsi="Times New Roman"/>
          <w:sz w:val="28"/>
          <w:szCs w:val="28"/>
        </w:rPr>
        <w:t>о</w:t>
      </w:r>
      <w:r>
        <w:rPr>
          <w:rFonts w:ascii="Times New Roman" w:hAnsi="Times New Roman"/>
          <w:sz w:val="28"/>
          <w:szCs w:val="28"/>
        </w:rPr>
        <w:t xml:space="preserve"> на </w:t>
      </w:r>
      <w:r w:rsidRPr="00386320">
        <w:rPr>
          <w:rFonts w:ascii="Times New Roman" w:hAnsi="Times New Roman"/>
          <w:bCs/>
          <w:sz w:val="28"/>
          <w:szCs w:val="28"/>
        </w:rPr>
        <w:t>осуществление подготовки проектной документации особо опасных, технически сложных и уникальных объектов</w:t>
      </w:r>
      <w:r>
        <w:rPr>
          <w:rFonts w:ascii="Times New Roman" w:hAnsi="Times New Roman"/>
          <w:sz w:val="28"/>
          <w:szCs w:val="28"/>
        </w:rPr>
        <w:t>;</w:t>
      </w:r>
    </w:p>
    <w:p w:rsidR="00380E9A" w:rsidRDefault="00380E9A" w:rsidP="00380E9A">
      <w:pPr>
        <w:pStyle w:val="afb"/>
        <w:tabs>
          <w:tab w:val="left" w:pos="142"/>
        </w:tabs>
        <w:ind w:firstLine="709"/>
        <w:jc w:val="both"/>
        <w:rPr>
          <w:rFonts w:ascii="Times New Roman" w:hAnsi="Times New Roman"/>
          <w:sz w:val="28"/>
          <w:szCs w:val="28"/>
        </w:rPr>
      </w:pPr>
      <w:r>
        <w:rPr>
          <w:rFonts w:ascii="Times New Roman" w:hAnsi="Times New Roman"/>
          <w:sz w:val="28"/>
          <w:szCs w:val="28"/>
        </w:rPr>
        <w:t xml:space="preserve">110 000 рублей в год – </w:t>
      </w:r>
      <w:r w:rsidR="009C041C" w:rsidRPr="009C041C">
        <w:rPr>
          <w:rFonts w:ascii="Times New Roman" w:eastAsia="Times New Roman" w:hAnsi="Times New Roman"/>
          <w:sz w:val="28"/>
          <w:szCs w:val="28"/>
        </w:rPr>
        <w:t>в случае, если член Союза имеет</w:t>
      </w:r>
      <w:r>
        <w:rPr>
          <w:rFonts w:ascii="Times New Roman" w:hAnsi="Times New Roman"/>
          <w:sz w:val="28"/>
          <w:szCs w:val="28"/>
        </w:rPr>
        <w:t xml:space="preserve"> второй уровень ответственности в компенсационном фонде возмещения вреда или в компенсационном фонде обеспечения договорных обязательств;</w:t>
      </w:r>
    </w:p>
    <w:p w:rsidR="00380E9A" w:rsidRDefault="00380E9A" w:rsidP="00380E9A">
      <w:pPr>
        <w:pStyle w:val="afb"/>
        <w:tabs>
          <w:tab w:val="left" w:pos="142"/>
        </w:tabs>
        <w:ind w:firstLine="709"/>
        <w:jc w:val="both"/>
        <w:rPr>
          <w:rFonts w:ascii="Times New Roman" w:hAnsi="Times New Roman"/>
          <w:sz w:val="28"/>
          <w:szCs w:val="28"/>
        </w:rPr>
      </w:pPr>
      <w:r>
        <w:rPr>
          <w:rFonts w:ascii="Times New Roman" w:hAnsi="Times New Roman"/>
          <w:sz w:val="28"/>
          <w:szCs w:val="28"/>
        </w:rPr>
        <w:t xml:space="preserve">115 000 рублей в год – </w:t>
      </w:r>
      <w:r w:rsidR="009C041C" w:rsidRPr="009C041C">
        <w:rPr>
          <w:rFonts w:ascii="Times New Roman" w:eastAsia="Times New Roman" w:hAnsi="Times New Roman"/>
          <w:sz w:val="28"/>
          <w:szCs w:val="28"/>
        </w:rPr>
        <w:t>в случае, если член Союза имеет</w:t>
      </w:r>
      <w:r>
        <w:rPr>
          <w:rFonts w:ascii="Times New Roman" w:hAnsi="Times New Roman"/>
          <w:sz w:val="28"/>
          <w:szCs w:val="28"/>
        </w:rPr>
        <w:t xml:space="preserve"> второй уровень ответственности в компенсационном фонде возмещения вреда или в компенсационном фонде обеспечения договорных обязательств,  и прав</w:t>
      </w:r>
      <w:r w:rsidR="009C041C">
        <w:rPr>
          <w:rFonts w:ascii="Times New Roman" w:hAnsi="Times New Roman"/>
          <w:sz w:val="28"/>
          <w:szCs w:val="28"/>
        </w:rPr>
        <w:t>о</w:t>
      </w:r>
      <w:r>
        <w:rPr>
          <w:rFonts w:ascii="Times New Roman" w:hAnsi="Times New Roman"/>
          <w:sz w:val="28"/>
          <w:szCs w:val="28"/>
        </w:rPr>
        <w:t xml:space="preserve"> на </w:t>
      </w:r>
      <w:r w:rsidRPr="00386320">
        <w:rPr>
          <w:rFonts w:ascii="Times New Roman" w:hAnsi="Times New Roman"/>
          <w:bCs/>
          <w:sz w:val="28"/>
          <w:szCs w:val="28"/>
        </w:rPr>
        <w:t>осуществление подготовки проектной документации особо опасных, технически сложных и уникальных объектов</w:t>
      </w:r>
      <w:r>
        <w:rPr>
          <w:rFonts w:ascii="Times New Roman" w:hAnsi="Times New Roman"/>
          <w:sz w:val="28"/>
          <w:szCs w:val="28"/>
        </w:rPr>
        <w:t>;</w:t>
      </w:r>
    </w:p>
    <w:p w:rsidR="00380E9A" w:rsidRDefault="00380E9A" w:rsidP="00380E9A">
      <w:pPr>
        <w:pStyle w:val="afb"/>
        <w:tabs>
          <w:tab w:val="left" w:pos="142"/>
        </w:tabs>
        <w:ind w:firstLine="709"/>
        <w:jc w:val="both"/>
        <w:rPr>
          <w:rFonts w:ascii="Times New Roman" w:hAnsi="Times New Roman"/>
          <w:sz w:val="28"/>
          <w:szCs w:val="28"/>
        </w:rPr>
      </w:pPr>
      <w:r>
        <w:rPr>
          <w:rFonts w:ascii="Times New Roman" w:hAnsi="Times New Roman"/>
          <w:sz w:val="28"/>
          <w:szCs w:val="28"/>
        </w:rPr>
        <w:t xml:space="preserve">125 000 рублей в год – </w:t>
      </w:r>
      <w:r w:rsidR="009C041C" w:rsidRPr="009C041C">
        <w:rPr>
          <w:rFonts w:ascii="Times New Roman" w:eastAsia="Times New Roman" w:hAnsi="Times New Roman"/>
          <w:sz w:val="28"/>
          <w:szCs w:val="28"/>
        </w:rPr>
        <w:t>в случае, если член Союза имеет</w:t>
      </w:r>
      <w:r>
        <w:rPr>
          <w:rFonts w:ascii="Times New Roman" w:hAnsi="Times New Roman"/>
          <w:sz w:val="28"/>
          <w:szCs w:val="28"/>
        </w:rPr>
        <w:t xml:space="preserve"> третий либо четвертый уровень ответственности в компенсационном фонде возмещения вреда или в компенсационном фонде обеспечения договорных обязательств;</w:t>
      </w:r>
    </w:p>
    <w:p w:rsidR="00143E7E" w:rsidRPr="00DA0158" w:rsidRDefault="00380E9A" w:rsidP="00380E9A">
      <w:pPr>
        <w:pStyle w:val="afb"/>
        <w:tabs>
          <w:tab w:val="left" w:pos="142"/>
        </w:tabs>
        <w:ind w:firstLine="709"/>
        <w:jc w:val="both"/>
        <w:rPr>
          <w:rFonts w:eastAsia="Times New Roman"/>
          <w:sz w:val="28"/>
          <w:szCs w:val="28"/>
        </w:rPr>
      </w:pPr>
      <w:r>
        <w:rPr>
          <w:rFonts w:ascii="Times New Roman" w:hAnsi="Times New Roman"/>
          <w:sz w:val="28"/>
          <w:szCs w:val="28"/>
        </w:rPr>
        <w:t xml:space="preserve">130 000 рублей в год – </w:t>
      </w:r>
      <w:r w:rsidR="009C041C" w:rsidRPr="009C041C">
        <w:rPr>
          <w:rFonts w:ascii="Times New Roman" w:eastAsia="Times New Roman" w:hAnsi="Times New Roman"/>
          <w:sz w:val="28"/>
          <w:szCs w:val="28"/>
        </w:rPr>
        <w:t>в случае, если член Союза имеет</w:t>
      </w:r>
      <w:r>
        <w:rPr>
          <w:rFonts w:ascii="Times New Roman" w:hAnsi="Times New Roman"/>
          <w:sz w:val="28"/>
          <w:szCs w:val="28"/>
        </w:rPr>
        <w:t xml:space="preserve"> третий либо четвертый уровень ответственности в компенсационном фонде возмещения вреда или в компенсационном фонде обеспечения договорных обязательств, и прав</w:t>
      </w:r>
      <w:r w:rsidR="009C041C">
        <w:rPr>
          <w:rFonts w:ascii="Times New Roman" w:hAnsi="Times New Roman"/>
          <w:sz w:val="28"/>
          <w:szCs w:val="28"/>
        </w:rPr>
        <w:t>о</w:t>
      </w:r>
      <w:r>
        <w:rPr>
          <w:rFonts w:ascii="Times New Roman" w:hAnsi="Times New Roman"/>
          <w:sz w:val="28"/>
          <w:szCs w:val="28"/>
        </w:rPr>
        <w:t xml:space="preserve"> на </w:t>
      </w:r>
      <w:r w:rsidRPr="00386320">
        <w:rPr>
          <w:rFonts w:ascii="Times New Roman" w:hAnsi="Times New Roman"/>
          <w:bCs/>
          <w:sz w:val="28"/>
          <w:szCs w:val="28"/>
        </w:rPr>
        <w:t>осуществление подготовки проектной документации особо опасных, технически сложных и уникальных объектов</w:t>
      </w:r>
      <w:r w:rsidR="00DA0158">
        <w:rPr>
          <w:rFonts w:eastAsia="Times New Roman"/>
          <w:sz w:val="28"/>
          <w:szCs w:val="28"/>
        </w:rPr>
        <w:t>.</w:t>
      </w:r>
    </w:p>
    <w:p w:rsidR="00235A90" w:rsidRPr="00575F68" w:rsidRDefault="00EF0422" w:rsidP="00235A90">
      <w:pPr>
        <w:pStyle w:val="afb"/>
        <w:tabs>
          <w:tab w:val="left" w:pos="142"/>
        </w:tabs>
        <w:ind w:firstLine="709"/>
        <w:jc w:val="both"/>
        <w:rPr>
          <w:rFonts w:ascii="Times New Roman" w:eastAsia="Times New Roman" w:hAnsi="Times New Roman" w:cs="Times New Roman"/>
          <w:sz w:val="28"/>
          <w:szCs w:val="28"/>
        </w:rPr>
      </w:pPr>
      <w:r w:rsidRPr="00DA0158">
        <w:rPr>
          <w:rFonts w:ascii="Times New Roman" w:eastAsia="Times New Roman" w:hAnsi="Times New Roman" w:cs="Times New Roman"/>
          <w:sz w:val="28"/>
          <w:szCs w:val="28"/>
        </w:rPr>
        <w:tab/>
      </w:r>
      <w:r w:rsidR="00DA6E0C" w:rsidRPr="00DA0158">
        <w:rPr>
          <w:rFonts w:ascii="Times New Roman" w:eastAsia="Times New Roman" w:hAnsi="Times New Roman" w:cs="Times New Roman"/>
          <w:sz w:val="28"/>
          <w:szCs w:val="28"/>
        </w:rPr>
        <w:t>4</w:t>
      </w:r>
      <w:r w:rsidRPr="00DA0158">
        <w:rPr>
          <w:rFonts w:ascii="Times New Roman" w:eastAsia="Times New Roman" w:hAnsi="Times New Roman" w:cs="Times New Roman"/>
          <w:sz w:val="28"/>
          <w:szCs w:val="28"/>
        </w:rPr>
        <w:t>.</w:t>
      </w:r>
      <w:r w:rsidR="00E05041" w:rsidRPr="00DA0158">
        <w:rPr>
          <w:rFonts w:ascii="Times New Roman" w:eastAsia="Times New Roman" w:hAnsi="Times New Roman" w:cs="Times New Roman"/>
          <w:sz w:val="28"/>
          <w:szCs w:val="28"/>
        </w:rPr>
        <w:t>6</w:t>
      </w:r>
      <w:r w:rsidRPr="00DA0158">
        <w:rPr>
          <w:rFonts w:ascii="Times New Roman" w:eastAsia="Times New Roman" w:hAnsi="Times New Roman" w:cs="Times New Roman"/>
          <w:sz w:val="28"/>
          <w:szCs w:val="28"/>
        </w:rPr>
        <w:t xml:space="preserve">.2. </w:t>
      </w:r>
      <w:r w:rsidR="00C6778D" w:rsidRPr="00C6778D">
        <w:rPr>
          <w:rFonts w:ascii="Times New Roman" w:eastAsia="Times New Roman" w:hAnsi="Times New Roman" w:cs="Times New Roman"/>
          <w:sz w:val="28"/>
          <w:szCs w:val="28"/>
        </w:rPr>
        <w:t xml:space="preserve">Члены Союза уплачивают членский взнос ежегодно один раз в год, </w:t>
      </w:r>
      <w:r w:rsidR="00A973D0">
        <w:rPr>
          <w:rFonts w:ascii="Times New Roman" w:eastAsia="Times New Roman" w:hAnsi="Times New Roman" w:cs="Times New Roman"/>
          <w:sz w:val="28"/>
          <w:szCs w:val="28"/>
        </w:rPr>
        <w:t xml:space="preserve">                      </w:t>
      </w:r>
      <w:r w:rsidR="00C6778D" w:rsidRPr="00C6778D">
        <w:rPr>
          <w:rFonts w:ascii="Times New Roman" w:eastAsia="Times New Roman" w:hAnsi="Times New Roman" w:cs="Times New Roman"/>
          <w:sz w:val="28"/>
          <w:szCs w:val="28"/>
        </w:rPr>
        <w:t>не позднее февраля текущего года</w:t>
      </w:r>
      <w:r w:rsidR="006840BE" w:rsidRPr="00DA0158">
        <w:rPr>
          <w:rFonts w:ascii="Times New Roman" w:eastAsia="Times New Roman" w:hAnsi="Times New Roman" w:cs="Times New Roman"/>
          <w:sz w:val="28"/>
          <w:szCs w:val="28"/>
        </w:rPr>
        <w:t>.</w:t>
      </w:r>
      <w:r w:rsidR="00195148">
        <w:rPr>
          <w:rFonts w:ascii="Times New Roman" w:eastAsia="Times New Roman" w:hAnsi="Times New Roman" w:cs="Times New Roman"/>
          <w:sz w:val="28"/>
          <w:szCs w:val="28"/>
        </w:rPr>
        <w:t xml:space="preserve"> </w:t>
      </w:r>
    </w:p>
    <w:p w:rsidR="00195148" w:rsidRDefault="00992850" w:rsidP="00195148">
      <w:pPr>
        <w:pStyle w:val="afb"/>
        <w:tabs>
          <w:tab w:val="left" w:pos="142"/>
        </w:tabs>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4.6.3. </w:t>
      </w:r>
      <w:r w:rsidRPr="00575F68">
        <w:rPr>
          <w:rFonts w:ascii="Times New Roman" w:eastAsia="Times New Roman" w:hAnsi="Times New Roman"/>
          <w:sz w:val="28"/>
          <w:szCs w:val="28"/>
        </w:rPr>
        <w:t>Вновь принятые члены Союза уплачива</w:t>
      </w:r>
      <w:r>
        <w:rPr>
          <w:rFonts w:ascii="Times New Roman" w:eastAsia="Times New Roman" w:hAnsi="Times New Roman"/>
          <w:sz w:val="28"/>
          <w:szCs w:val="28"/>
        </w:rPr>
        <w:t xml:space="preserve">ют </w:t>
      </w:r>
      <w:r w:rsidRPr="00C6778D">
        <w:rPr>
          <w:rFonts w:ascii="Times New Roman" w:eastAsia="Times New Roman" w:hAnsi="Times New Roman"/>
          <w:sz w:val="28"/>
          <w:szCs w:val="28"/>
        </w:rPr>
        <w:t>первый членский взнос</w:t>
      </w:r>
      <w:r w:rsidRPr="00575F68">
        <w:rPr>
          <w:rFonts w:ascii="Times New Roman" w:eastAsia="Times New Roman" w:hAnsi="Times New Roman"/>
          <w:sz w:val="28"/>
          <w:szCs w:val="28"/>
        </w:rPr>
        <w:t xml:space="preserve"> в течение </w:t>
      </w:r>
      <w:r>
        <w:rPr>
          <w:rFonts w:ascii="Times New Roman" w:eastAsia="Times New Roman" w:hAnsi="Times New Roman"/>
          <w:sz w:val="28"/>
          <w:szCs w:val="28"/>
        </w:rPr>
        <w:t>7</w:t>
      </w:r>
      <w:r w:rsidRPr="00575F68">
        <w:rPr>
          <w:rFonts w:ascii="Times New Roman" w:eastAsia="Times New Roman" w:hAnsi="Times New Roman"/>
          <w:sz w:val="28"/>
          <w:szCs w:val="28"/>
        </w:rPr>
        <w:t xml:space="preserve"> рабочих дней с момента </w:t>
      </w:r>
      <w:r>
        <w:rPr>
          <w:rFonts w:ascii="Times New Roman" w:eastAsia="Times New Roman" w:hAnsi="Times New Roman"/>
          <w:sz w:val="28"/>
          <w:szCs w:val="28"/>
        </w:rPr>
        <w:t>вступления в силу решения о приеме в члены Союза.</w:t>
      </w:r>
      <w:r w:rsidR="00195148">
        <w:rPr>
          <w:rFonts w:ascii="Times New Roman" w:eastAsia="Times New Roman" w:hAnsi="Times New Roman"/>
          <w:sz w:val="28"/>
          <w:szCs w:val="28"/>
        </w:rPr>
        <w:t xml:space="preserve"> </w:t>
      </w:r>
    </w:p>
    <w:p w:rsidR="00195148" w:rsidRPr="00195148" w:rsidRDefault="00195148" w:rsidP="00195148">
      <w:pPr>
        <w:pStyle w:val="afb"/>
        <w:tabs>
          <w:tab w:val="left" w:pos="142"/>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4.6.4. Р</w:t>
      </w:r>
      <w:r w:rsidRPr="0039044A">
        <w:rPr>
          <w:rFonts w:ascii="Times New Roman" w:eastAsia="Times New Roman" w:hAnsi="Times New Roman" w:cs="Times New Roman"/>
          <w:color w:val="auto"/>
          <w:sz w:val="28"/>
          <w:szCs w:val="28"/>
        </w:rPr>
        <w:t xml:space="preserve">азмер </w:t>
      </w:r>
      <w:r w:rsidRPr="00C6778D">
        <w:rPr>
          <w:rFonts w:ascii="Times New Roman" w:eastAsia="Times New Roman" w:hAnsi="Times New Roman"/>
          <w:sz w:val="28"/>
          <w:szCs w:val="28"/>
        </w:rPr>
        <w:t>перв</w:t>
      </w:r>
      <w:r>
        <w:rPr>
          <w:rFonts w:ascii="Times New Roman" w:eastAsia="Times New Roman" w:hAnsi="Times New Roman"/>
          <w:sz w:val="28"/>
          <w:szCs w:val="28"/>
        </w:rPr>
        <w:t>ого</w:t>
      </w:r>
      <w:r>
        <w:rPr>
          <w:rFonts w:ascii="Times New Roman" w:eastAsia="Times New Roman" w:hAnsi="Times New Roman" w:cs="Times New Roman"/>
          <w:color w:val="auto"/>
          <w:sz w:val="28"/>
          <w:szCs w:val="28"/>
        </w:rPr>
        <w:t xml:space="preserve"> членского взноса для </w:t>
      </w:r>
      <w:r>
        <w:rPr>
          <w:rFonts w:ascii="Times New Roman" w:eastAsia="Times New Roman" w:hAnsi="Times New Roman"/>
          <w:sz w:val="28"/>
          <w:szCs w:val="28"/>
        </w:rPr>
        <w:t>вновь принятых членов</w:t>
      </w:r>
      <w:r w:rsidRPr="00575F68">
        <w:rPr>
          <w:rFonts w:ascii="Times New Roman" w:eastAsia="Times New Roman" w:hAnsi="Times New Roman"/>
          <w:sz w:val="28"/>
          <w:szCs w:val="28"/>
        </w:rPr>
        <w:t xml:space="preserve"> Союза</w:t>
      </w:r>
      <w:r>
        <w:rPr>
          <w:rFonts w:ascii="Times New Roman" w:eastAsia="Times New Roman" w:hAnsi="Times New Roman" w:cs="Times New Roman"/>
          <w:color w:val="auto"/>
          <w:sz w:val="28"/>
          <w:szCs w:val="28"/>
        </w:rPr>
        <w:t xml:space="preserve"> </w:t>
      </w:r>
      <w:r w:rsidRPr="0039044A">
        <w:rPr>
          <w:rFonts w:ascii="Times New Roman" w:eastAsia="Times New Roman" w:hAnsi="Times New Roman" w:cs="Times New Roman"/>
          <w:color w:val="auto"/>
          <w:sz w:val="28"/>
          <w:szCs w:val="28"/>
        </w:rPr>
        <w:t>определяется пропорционально</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shd w:val="clear" w:color="auto" w:fill="FFFFFF"/>
        </w:rPr>
        <w:t xml:space="preserve">исходя из месяца </w:t>
      </w:r>
      <w:r>
        <w:rPr>
          <w:rFonts w:ascii="Times New Roman" w:eastAsia="Times New Roman" w:hAnsi="Times New Roman"/>
          <w:sz w:val="28"/>
          <w:szCs w:val="28"/>
        </w:rPr>
        <w:t>вступления в силу решения о приеме в члены Союза</w:t>
      </w:r>
      <w:r w:rsidRPr="0039044A">
        <w:rPr>
          <w:rFonts w:ascii="Times New Roman" w:eastAsia="Times New Roman" w:hAnsi="Times New Roman" w:cs="Times New Roman"/>
          <w:color w:val="auto"/>
          <w:sz w:val="28"/>
          <w:szCs w:val="28"/>
        </w:rPr>
        <w:t>.</w:t>
      </w:r>
    </w:p>
    <w:p w:rsidR="002207FB" w:rsidRPr="00575F68" w:rsidRDefault="00DA6E0C" w:rsidP="006860A2">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w:t>
      </w:r>
      <w:r w:rsidR="00195148">
        <w:rPr>
          <w:rFonts w:ascii="Times New Roman" w:eastAsia="Times New Roman" w:hAnsi="Times New Roman" w:cs="Times New Roman"/>
          <w:sz w:val="28"/>
          <w:szCs w:val="28"/>
        </w:rPr>
        <w:t>5</w:t>
      </w:r>
      <w:r w:rsidR="002207FB" w:rsidRPr="00575F68">
        <w:rPr>
          <w:rFonts w:ascii="Times New Roman" w:eastAsia="Times New Roman" w:hAnsi="Times New Roman" w:cs="Times New Roman"/>
          <w:sz w:val="28"/>
          <w:szCs w:val="28"/>
        </w:rPr>
        <w:t xml:space="preserve">. </w:t>
      </w:r>
      <w:r w:rsidR="00DE174C" w:rsidRPr="00575F68">
        <w:rPr>
          <w:rFonts w:ascii="Times New Roman" w:eastAsia="Times New Roman" w:hAnsi="Times New Roman" w:cs="Times New Roman"/>
          <w:sz w:val="28"/>
          <w:szCs w:val="28"/>
        </w:rPr>
        <w:t>В случае прекращения членства в Союзе</w:t>
      </w:r>
      <w:r w:rsidR="006860A2">
        <w:rPr>
          <w:rFonts w:ascii="Times New Roman" w:eastAsia="Times New Roman" w:hAnsi="Times New Roman" w:cs="Times New Roman"/>
          <w:sz w:val="28"/>
          <w:szCs w:val="28"/>
        </w:rPr>
        <w:t xml:space="preserve"> </w:t>
      </w:r>
      <w:r w:rsidR="006860A2" w:rsidRPr="00C6778D">
        <w:rPr>
          <w:rFonts w:ascii="Times New Roman" w:eastAsia="Times New Roman" w:hAnsi="Times New Roman" w:cs="Times New Roman"/>
          <w:sz w:val="28"/>
          <w:szCs w:val="28"/>
        </w:rPr>
        <w:t xml:space="preserve">(независимо от </w:t>
      </w:r>
      <w:r w:rsidR="006860A2">
        <w:rPr>
          <w:rFonts w:ascii="Times New Roman" w:eastAsia="Times New Roman" w:hAnsi="Times New Roman" w:cs="Times New Roman"/>
          <w:sz w:val="28"/>
          <w:szCs w:val="28"/>
        </w:rPr>
        <w:t xml:space="preserve">даты </w:t>
      </w:r>
      <w:r w:rsidR="006860A2" w:rsidRPr="00C6778D">
        <w:rPr>
          <w:rFonts w:ascii="Times New Roman" w:eastAsia="Times New Roman" w:hAnsi="Times New Roman" w:cs="Times New Roman"/>
          <w:sz w:val="28"/>
          <w:szCs w:val="28"/>
        </w:rPr>
        <w:t xml:space="preserve"> </w:t>
      </w:r>
      <w:r w:rsidR="006860A2" w:rsidRPr="00575F68">
        <w:rPr>
          <w:rFonts w:ascii="Times New Roman" w:eastAsia="Times New Roman" w:hAnsi="Times New Roman" w:cs="Times New Roman"/>
          <w:sz w:val="28"/>
          <w:szCs w:val="28"/>
        </w:rPr>
        <w:t>прекращения членства</w:t>
      </w:r>
      <w:r w:rsidR="006860A2" w:rsidRPr="00C6778D">
        <w:rPr>
          <w:rFonts w:ascii="Times New Roman" w:eastAsia="Times New Roman" w:hAnsi="Times New Roman" w:cs="Times New Roman"/>
          <w:sz w:val="28"/>
          <w:szCs w:val="28"/>
        </w:rPr>
        <w:t>)</w:t>
      </w:r>
      <w:r w:rsidR="00DE174C" w:rsidRPr="00575F68">
        <w:rPr>
          <w:rFonts w:ascii="Times New Roman" w:eastAsia="Times New Roman" w:hAnsi="Times New Roman" w:cs="Times New Roman"/>
          <w:sz w:val="28"/>
          <w:szCs w:val="28"/>
        </w:rPr>
        <w:t xml:space="preserve">, член Союза обязан уплатить </w:t>
      </w:r>
      <w:r w:rsidR="00C6778D" w:rsidRPr="00C6778D">
        <w:rPr>
          <w:rFonts w:ascii="Times New Roman" w:eastAsia="Times New Roman" w:hAnsi="Times New Roman" w:cs="Times New Roman"/>
          <w:sz w:val="28"/>
          <w:szCs w:val="28"/>
        </w:rPr>
        <w:t>ежегодный членский взнос</w:t>
      </w:r>
      <w:r w:rsidR="002207FB"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w:t>
      </w:r>
      <w:r w:rsidR="0019514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Членские взносы могут быть уплачены </w:t>
      </w:r>
      <w:r w:rsidR="00ED3A1E" w:rsidRPr="00575F68">
        <w:rPr>
          <w:rFonts w:ascii="Times New Roman" w:eastAsia="Times New Roman" w:hAnsi="Times New Roman" w:cs="Times New Roman"/>
          <w:sz w:val="28"/>
          <w:szCs w:val="28"/>
        </w:rPr>
        <w:t>ранее</w:t>
      </w:r>
      <w:r w:rsidR="00B6526C" w:rsidRPr="00575F68">
        <w:rPr>
          <w:rFonts w:ascii="Times New Roman" w:eastAsia="Times New Roman" w:hAnsi="Times New Roman" w:cs="Times New Roman"/>
          <w:sz w:val="28"/>
          <w:szCs w:val="28"/>
        </w:rPr>
        <w:t xml:space="preserve"> </w:t>
      </w:r>
      <w:r w:rsidR="002832BA" w:rsidRPr="00575F68">
        <w:rPr>
          <w:rFonts w:ascii="Times New Roman" w:eastAsia="Times New Roman" w:hAnsi="Times New Roman" w:cs="Times New Roman"/>
          <w:sz w:val="28"/>
          <w:szCs w:val="28"/>
        </w:rPr>
        <w:t xml:space="preserve">сроков, установленных пунктом </w:t>
      </w:r>
      <w:r w:rsidR="003F135C">
        <w:rPr>
          <w:rFonts w:ascii="Times New Roman" w:eastAsia="Times New Roman" w:hAnsi="Times New Roman" w:cs="Times New Roman"/>
          <w:sz w:val="28"/>
          <w:szCs w:val="28"/>
        </w:rPr>
        <w:t>4</w:t>
      </w:r>
      <w:r w:rsidR="002832BA"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6</w:t>
      </w:r>
      <w:r w:rsidR="002832BA" w:rsidRPr="00575F68">
        <w:rPr>
          <w:rFonts w:ascii="Times New Roman" w:eastAsia="Times New Roman" w:hAnsi="Times New Roman" w:cs="Times New Roman"/>
          <w:sz w:val="28"/>
          <w:szCs w:val="28"/>
        </w:rPr>
        <w:t>.</w:t>
      </w:r>
      <w:r w:rsidR="00C6778D">
        <w:rPr>
          <w:rFonts w:ascii="Times New Roman" w:eastAsia="Times New Roman" w:hAnsi="Times New Roman" w:cs="Times New Roman"/>
          <w:sz w:val="28"/>
          <w:szCs w:val="28"/>
        </w:rPr>
        <w:t>2</w:t>
      </w:r>
      <w:r w:rsidR="002832BA" w:rsidRPr="00575F68">
        <w:rPr>
          <w:rFonts w:ascii="Times New Roman" w:eastAsia="Times New Roman" w:hAnsi="Times New Roman" w:cs="Times New Roman"/>
          <w:sz w:val="28"/>
          <w:szCs w:val="28"/>
        </w:rPr>
        <w:t xml:space="preserve"> настоящего Положения (</w:t>
      </w:r>
      <w:r w:rsidR="00403DE6" w:rsidRPr="00575F68">
        <w:rPr>
          <w:rFonts w:ascii="Times New Roman" w:eastAsia="Times New Roman" w:hAnsi="Times New Roman" w:cs="Times New Roman"/>
          <w:sz w:val="28"/>
          <w:szCs w:val="28"/>
        </w:rPr>
        <w:t>авансовым платежом</w:t>
      </w:r>
      <w:r w:rsidR="002832BA"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w:t>
      </w:r>
    </w:p>
    <w:p w:rsidR="002207FB" w:rsidRPr="00575F68" w:rsidRDefault="00DA6E0C" w:rsidP="00C6778D">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.6</w:t>
      </w:r>
      <w:r w:rsidR="00EF0422" w:rsidRPr="00575F68">
        <w:rPr>
          <w:rFonts w:ascii="Times New Roman" w:eastAsia="Times New Roman" w:hAnsi="Times New Roman" w:cs="Times New Roman"/>
          <w:sz w:val="28"/>
          <w:szCs w:val="28"/>
        </w:rPr>
        <w:t>.</w:t>
      </w:r>
      <w:r w:rsidR="00195148">
        <w:rPr>
          <w:rFonts w:ascii="Times New Roman" w:eastAsia="Times New Roman" w:hAnsi="Times New Roman" w:cs="Times New Roman"/>
          <w:sz w:val="28"/>
          <w:szCs w:val="28"/>
        </w:rPr>
        <w:t>7</w:t>
      </w:r>
      <w:r w:rsidR="002207FB" w:rsidRPr="00575F68">
        <w:rPr>
          <w:rFonts w:ascii="Times New Roman" w:eastAsia="Times New Roman" w:hAnsi="Times New Roman" w:cs="Times New Roman"/>
          <w:sz w:val="28"/>
          <w:szCs w:val="28"/>
        </w:rPr>
        <w:t>. В исключительных случаях, по решению Правления членам Союза может быть предоставлена рассрочка по уплате членских взносов.</w:t>
      </w:r>
    </w:p>
    <w:p w:rsidR="00575F68" w:rsidRPr="00575F68" w:rsidRDefault="006464D9"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ab/>
      </w:r>
      <w:r w:rsidR="00DA6E0C" w:rsidRPr="00575F68">
        <w:rPr>
          <w:rFonts w:ascii="Times New Roman" w:eastAsia="Times New Roman" w:hAnsi="Times New Roman" w:cs="Times New Roman"/>
          <w:sz w:val="28"/>
          <w:szCs w:val="28"/>
        </w:rPr>
        <w:t>4</w:t>
      </w:r>
      <w:r w:rsidRPr="00575F68">
        <w:rPr>
          <w:rFonts w:ascii="Times New Roman" w:eastAsia="Times New Roman" w:hAnsi="Times New Roman" w:cs="Times New Roman"/>
          <w:sz w:val="28"/>
          <w:szCs w:val="28"/>
        </w:rPr>
        <w:t>.</w:t>
      </w:r>
      <w:r w:rsidR="00E05041">
        <w:rPr>
          <w:rFonts w:ascii="Times New Roman" w:eastAsia="Times New Roman" w:hAnsi="Times New Roman" w:cs="Times New Roman"/>
          <w:sz w:val="28"/>
          <w:szCs w:val="28"/>
        </w:rPr>
        <w:t>7</w:t>
      </w:r>
      <w:r w:rsidRPr="00575F68">
        <w:rPr>
          <w:rFonts w:ascii="Times New Roman" w:eastAsia="Times New Roman" w:hAnsi="Times New Roman" w:cs="Times New Roman"/>
          <w:sz w:val="28"/>
          <w:szCs w:val="28"/>
        </w:rPr>
        <w:t xml:space="preserve">. </w:t>
      </w:r>
      <w:r w:rsidR="00575F68" w:rsidRPr="00575F68">
        <w:rPr>
          <w:rFonts w:ascii="Times New Roman" w:hAnsi="Times New Roman" w:cs="Times New Roman"/>
          <w:sz w:val="28"/>
          <w:szCs w:val="28"/>
        </w:rPr>
        <w:t xml:space="preserve">Дополнительные (целевые) взносы – единовременные поступления от членов Союза, которые вносятся по решению Общего собрания Союза, для финансирования программ, проектов и мероприятий, приоритетных направлений деятельности Союза, не обеспеченных сметой (финансовым планом) Союза. </w:t>
      </w:r>
    </w:p>
    <w:p w:rsidR="00575F68" w:rsidRPr="00575F68" w:rsidRDefault="00575F68" w:rsidP="00575F68">
      <w:pPr>
        <w:spacing w:line="240" w:lineRule="auto"/>
        <w:ind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8</w:t>
      </w:r>
      <w:r w:rsidRPr="00575F68">
        <w:rPr>
          <w:rFonts w:ascii="Times New Roman" w:hAnsi="Times New Roman" w:cs="Times New Roman"/>
          <w:sz w:val="28"/>
          <w:szCs w:val="28"/>
        </w:rPr>
        <w:t xml:space="preserve">. При принятии решения Общее собрание определяет порядок, сроки и размер внесения дополнительных (целевых) взносов. </w:t>
      </w:r>
    </w:p>
    <w:p w:rsidR="00575F68" w:rsidRPr="00575F68" w:rsidRDefault="00575F68" w:rsidP="00575F68">
      <w:pPr>
        <w:pStyle w:val="aff"/>
        <w:spacing w:after="0" w:line="240" w:lineRule="auto"/>
        <w:ind w:left="0" w:firstLine="720"/>
        <w:jc w:val="both"/>
        <w:rPr>
          <w:rFonts w:ascii="Times New Roman" w:hAnsi="Times New Roman"/>
          <w:sz w:val="28"/>
          <w:szCs w:val="28"/>
        </w:rPr>
      </w:pPr>
      <w:r w:rsidRPr="00575F68">
        <w:rPr>
          <w:rFonts w:ascii="Times New Roman" w:hAnsi="Times New Roman"/>
          <w:sz w:val="28"/>
          <w:szCs w:val="28"/>
        </w:rPr>
        <w:lastRenderedPageBreak/>
        <w:t>4.</w:t>
      </w:r>
      <w:r w:rsidR="00E05041">
        <w:rPr>
          <w:rFonts w:ascii="Times New Roman" w:hAnsi="Times New Roman"/>
          <w:sz w:val="28"/>
          <w:szCs w:val="28"/>
        </w:rPr>
        <w:t>9</w:t>
      </w:r>
      <w:r w:rsidRPr="00575F68">
        <w:rPr>
          <w:rFonts w:ascii="Times New Roman" w:hAnsi="Times New Roman"/>
          <w:sz w:val="28"/>
          <w:szCs w:val="28"/>
        </w:rPr>
        <w:t>. В течение 10 дней после принятия решения Общим собранием, членам Союза направляются письменные уведомления о внесении дополнительных (целевых) взносов.</w:t>
      </w:r>
    </w:p>
    <w:p w:rsidR="00575F68" w:rsidRPr="00575F68" w:rsidRDefault="00575F68" w:rsidP="00575F68">
      <w:pPr>
        <w:pStyle w:val="afc"/>
        <w:spacing w:after="0" w:line="240" w:lineRule="auto"/>
        <w:ind w:left="0" w:firstLine="720"/>
        <w:jc w:val="both"/>
        <w:rPr>
          <w:rFonts w:ascii="Times New Roman" w:hAnsi="Times New Roman" w:cs="Times New Roman"/>
          <w:sz w:val="28"/>
          <w:szCs w:val="28"/>
        </w:rPr>
      </w:pPr>
      <w:r w:rsidRPr="00575F68">
        <w:rPr>
          <w:rFonts w:ascii="Times New Roman" w:hAnsi="Times New Roman" w:cs="Times New Roman"/>
          <w:sz w:val="28"/>
          <w:szCs w:val="28"/>
        </w:rPr>
        <w:t>4.</w:t>
      </w:r>
      <w:r w:rsidR="00E05041">
        <w:rPr>
          <w:rFonts w:ascii="Times New Roman" w:hAnsi="Times New Roman" w:cs="Times New Roman"/>
          <w:sz w:val="28"/>
          <w:szCs w:val="28"/>
        </w:rPr>
        <w:t>10</w:t>
      </w:r>
      <w:r w:rsidRPr="00575F68">
        <w:rPr>
          <w:rFonts w:ascii="Times New Roman" w:hAnsi="Times New Roman" w:cs="Times New Roman"/>
          <w:sz w:val="28"/>
          <w:szCs w:val="28"/>
        </w:rPr>
        <w:t>. Дополнительные (целевые) взносы используются исключительно в соответствии с их назначением.</w:t>
      </w:r>
    </w:p>
    <w:p w:rsidR="00235A90" w:rsidRPr="00575F68" w:rsidRDefault="00235A90" w:rsidP="00235A90">
      <w:pPr>
        <w:pStyle w:val="afb"/>
        <w:tabs>
          <w:tab w:val="left" w:pos="142"/>
        </w:tabs>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4" w:name="_Toc460682462"/>
      <w:r w:rsidRPr="00575F68">
        <w:rPr>
          <w:rFonts w:ascii="Times New Roman" w:hAnsi="Times New Roman" w:cs="Times New Roman"/>
          <w:b/>
          <w:sz w:val="28"/>
          <w:szCs w:val="28"/>
        </w:rPr>
        <w:t>5</w:t>
      </w:r>
      <w:r w:rsidR="00403DE6" w:rsidRPr="00575F68">
        <w:rPr>
          <w:rFonts w:ascii="Times New Roman" w:hAnsi="Times New Roman" w:cs="Times New Roman"/>
          <w:b/>
          <w:sz w:val="28"/>
          <w:szCs w:val="28"/>
        </w:rPr>
        <w:t xml:space="preserve">. Основания и порядок прекращения членства в </w:t>
      </w:r>
      <w:bookmarkEnd w:id="4"/>
      <w:r w:rsidR="00403DE6" w:rsidRPr="00575F68">
        <w:rPr>
          <w:rFonts w:ascii="Times New Roman" w:hAnsi="Times New Roman" w:cs="Times New Roman"/>
          <w:b/>
          <w:sz w:val="28"/>
          <w:szCs w:val="28"/>
        </w:rPr>
        <w:t>С</w:t>
      </w:r>
      <w:r w:rsidR="006464D9" w:rsidRPr="00575F68">
        <w:rPr>
          <w:rFonts w:ascii="Times New Roman" w:hAnsi="Times New Roman" w:cs="Times New Roman"/>
          <w:b/>
          <w:sz w:val="28"/>
          <w:szCs w:val="28"/>
        </w:rPr>
        <w:t>оюзе</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.1. Членство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прекращается в случае:</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добровольного выхода члена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из состава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2) исключения из членов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 xml:space="preserve"> по решению </w:t>
      </w:r>
      <w:r w:rsidR="006464D9" w:rsidRPr="00575F68">
        <w:rPr>
          <w:rFonts w:ascii="Times New Roman" w:eastAsia="Times New Roman" w:hAnsi="Times New Roman" w:cs="Times New Roman"/>
          <w:sz w:val="28"/>
          <w:szCs w:val="28"/>
        </w:rPr>
        <w:t>Союза</w:t>
      </w:r>
      <w:r w:rsidRPr="00575F68">
        <w:rPr>
          <w:rFonts w:ascii="Times New Roman" w:eastAsia="Times New Roman" w:hAnsi="Times New Roman" w:cs="Times New Roman"/>
          <w:sz w:val="28"/>
          <w:szCs w:val="28"/>
        </w:rPr>
        <w:t>;</w:t>
      </w:r>
    </w:p>
    <w:p w:rsidR="004B54DD" w:rsidRPr="00575F68" w:rsidRDefault="00403DE6" w:rsidP="00992850">
      <w:pPr>
        <w:pStyle w:val="aff"/>
        <w:spacing w:after="0" w:line="240" w:lineRule="auto"/>
        <w:ind w:left="0" w:firstLine="709"/>
        <w:jc w:val="both"/>
        <w:rPr>
          <w:rFonts w:ascii="Times New Roman" w:hAnsi="Times New Roman"/>
          <w:noProof/>
          <w:sz w:val="28"/>
          <w:szCs w:val="28"/>
        </w:rPr>
      </w:pPr>
      <w:r w:rsidRPr="00575F68">
        <w:rPr>
          <w:rFonts w:ascii="Times New Roman" w:eastAsia="Times New Roman" w:hAnsi="Times New Roman"/>
          <w:sz w:val="28"/>
          <w:szCs w:val="28"/>
        </w:rPr>
        <w:t xml:space="preserve">3) смерти индивидуального предпринимателя - члена </w:t>
      </w:r>
      <w:r w:rsidR="006464D9" w:rsidRPr="00575F68">
        <w:rPr>
          <w:rFonts w:ascii="Times New Roman" w:eastAsia="Times New Roman" w:hAnsi="Times New Roman"/>
          <w:sz w:val="28"/>
          <w:szCs w:val="28"/>
        </w:rPr>
        <w:t>Союза</w:t>
      </w:r>
      <w:r w:rsidRPr="00575F68">
        <w:rPr>
          <w:rFonts w:ascii="Times New Roman" w:eastAsia="Times New Roman" w:hAnsi="Times New Roman"/>
          <w:sz w:val="28"/>
          <w:szCs w:val="28"/>
        </w:rPr>
        <w:t xml:space="preserve"> или ликвидации юридического лица - члена </w:t>
      </w:r>
      <w:r w:rsidR="006464D9" w:rsidRPr="00575F68">
        <w:rPr>
          <w:rFonts w:ascii="Times New Roman" w:eastAsia="Times New Roman" w:hAnsi="Times New Roman"/>
          <w:sz w:val="28"/>
          <w:szCs w:val="28"/>
        </w:rPr>
        <w:t>Союза</w:t>
      </w:r>
      <w:r w:rsidR="00992850">
        <w:rPr>
          <w:rFonts w:ascii="Times New Roman" w:eastAsia="Times New Roman" w:hAnsi="Times New Roman"/>
          <w:sz w:val="28"/>
          <w:szCs w:val="28"/>
        </w:rPr>
        <w:t>,</w:t>
      </w:r>
      <w:r w:rsidR="00992850" w:rsidRPr="00F01698">
        <w:rPr>
          <w:rFonts w:ascii="Times New Roman" w:hAnsi="Times New Roman"/>
          <w:noProof/>
          <w:sz w:val="28"/>
          <w:szCs w:val="28"/>
        </w:rPr>
        <w:t xml:space="preserve"> а также прекращения </w:t>
      </w:r>
      <w:r w:rsidR="00992850">
        <w:rPr>
          <w:rFonts w:ascii="Times New Roman" w:hAnsi="Times New Roman"/>
          <w:noProof/>
          <w:sz w:val="28"/>
          <w:szCs w:val="28"/>
        </w:rPr>
        <w:t xml:space="preserve">деятельности </w:t>
      </w:r>
      <w:r w:rsidR="00992850" w:rsidRPr="00F01698">
        <w:rPr>
          <w:rFonts w:ascii="Times New Roman" w:hAnsi="Times New Roman"/>
          <w:noProof/>
          <w:sz w:val="28"/>
          <w:szCs w:val="28"/>
        </w:rPr>
        <w:t>юридического лица в результате реорганизации (кроме преобразования), или внесения в ЕГРЮЛ или ЕГРИП записи о прекращении юридического лица или индивидуального предпринимателя по иным основаниям;</w:t>
      </w:r>
      <w:r w:rsidR="00992850">
        <w:rPr>
          <w:rFonts w:ascii="Times New Roman" w:hAnsi="Times New Roman"/>
          <w:noProof/>
          <w:sz w:val="28"/>
          <w:szCs w:val="28"/>
        </w:rPr>
        <w:t>»;</w:t>
      </w:r>
    </w:p>
    <w:p w:rsidR="004B54DD" w:rsidRPr="00575F68" w:rsidRDefault="00575F68"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по иным основаниям и в случаях, которые указаны в Федеральном законе «О саморегулируемых организациях».</w:t>
      </w:r>
    </w:p>
    <w:p w:rsidR="00022212" w:rsidRPr="00575F68" w:rsidRDefault="00DA6E0C" w:rsidP="008B7E92">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.2. Член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вправе в любое время выйти из состава членов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по своему усмотрению, при этом он обязан подать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заявление</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 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8B7E92">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022212" w:rsidRPr="00575F68">
        <w:rPr>
          <w:rFonts w:ascii="Times New Roman" w:eastAsia="Times New Roman" w:hAnsi="Times New Roman" w:cs="Times New Roman"/>
          <w:sz w:val="28"/>
          <w:szCs w:val="28"/>
        </w:rPr>
        <w:t xml:space="preserve">.2.1. </w:t>
      </w:r>
      <w:r w:rsidR="00403DE6" w:rsidRPr="00575F68">
        <w:rPr>
          <w:rFonts w:ascii="Times New Roman" w:eastAsia="Times New Roman" w:hAnsi="Times New Roman" w:cs="Times New Roman"/>
          <w:sz w:val="28"/>
          <w:szCs w:val="28"/>
        </w:rPr>
        <w:t xml:space="preserve">Членство в </w:t>
      </w:r>
      <w:r w:rsidR="006464D9"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е</w:t>
      </w:r>
      <w:r w:rsidR="00403DE6" w:rsidRPr="00575F68">
        <w:rPr>
          <w:rFonts w:ascii="Times New Roman" w:eastAsia="Times New Roman" w:hAnsi="Times New Roman" w:cs="Times New Roman"/>
          <w:sz w:val="28"/>
          <w:szCs w:val="28"/>
        </w:rPr>
        <w:t xml:space="preserve"> прекращается со дня поступления в </w:t>
      </w:r>
      <w:r w:rsidR="006464D9"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подписанного уполномоченным лицом </w:t>
      </w:r>
      <w:r w:rsidR="006D7AB6" w:rsidRPr="006D7AB6">
        <w:rPr>
          <w:rFonts w:ascii="Times New Roman" w:eastAsia="Times New Roman" w:hAnsi="Times New Roman" w:cs="Times New Roman"/>
          <w:sz w:val="28"/>
          <w:szCs w:val="28"/>
        </w:rPr>
        <w:t>и завер</w:t>
      </w:r>
      <w:r w:rsidR="006D7AB6">
        <w:rPr>
          <w:rFonts w:ascii="Times New Roman" w:eastAsia="Times New Roman" w:hAnsi="Times New Roman" w:cs="Times New Roman"/>
          <w:sz w:val="28"/>
          <w:szCs w:val="28"/>
        </w:rPr>
        <w:t>енного</w:t>
      </w:r>
      <w:r w:rsidR="006D7AB6" w:rsidRPr="006D7AB6">
        <w:rPr>
          <w:rFonts w:ascii="Times New Roman" w:eastAsia="Times New Roman" w:hAnsi="Times New Roman" w:cs="Times New Roman"/>
          <w:sz w:val="28"/>
          <w:szCs w:val="28"/>
        </w:rPr>
        <w:t xml:space="preserve"> печатью (при наличии)</w:t>
      </w:r>
      <w:r w:rsidR="006D7AB6">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заявления члена </w:t>
      </w:r>
      <w:r w:rsidR="006464D9"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членства в </w:t>
      </w:r>
      <w:r w:rsidR="006464D9"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2.</w:t>
      </w:r>
      <w:r w:rsidR="00403DE6" w:rsidRPr="00575F68">
        <w:rPr>
          <w:rFonts w:ascii="Times New Roman" w:eastAsia="Times New Roman" w:hAnsi="Times New Roman" w:cs="Times New Roman"/>
          <w:sz w:val="28"/>
          <w:szCs w:val="28"/>
        </w:rPr>
        <w:t xml:space="preserve">  </w:t>
      </w:r>
      <w:proofErr w:type="gramStart"/>
      <w:r w:rsidR="000373CC" w:rsidRPr="00575F68">
        <w:rPr>
          <w:rFonts w:ascii="Times New Roman" w:eastAsia="Times New Roman" w:hAnsi="Times New Roman" w:cs="Times New Roman"/>
          <w:sz w:val="28"/>
          <w:szCs w:val="28"/>
        </w:rPr>
        <w:t>Союз</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 день поступления заявления члена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 добровольном прекращении его членства в </w:t>
      </w:r>
      <w:r w:rsidR="000373CC" w:rsidRPr="00575F68">
        <w:rPr>
          <w:rFonts w:ascii="Times New Roman" w:eastAsia="Times New Roman" w:hAnsi="Times New Roman" w:cs="Times New Roman"/>
          <w:sz w:val="28"/>
          <w:szCs w:val="28"/>
        </w:rPr>
        <w:t>Союзе</w:t>
      </w:r>
      <w:r w:rsidR="00173887">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вносит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сведения</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 xml:space="preserve"> о прекращении членства индивидуального предпринимателя или юридического лица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w:t>
      </w:r>
      <w:r w:rsidR="006D7AB6">
        <w:rPr>
          <w:rFonts w:ascii="Times New Roman" w:eastAsia="Times New Roman" w:hAnsi="Times New Roman" w:cs="Times New Roman"/>
          <w:sz w:val="28"/>
          <w:szCs w:val="28"/>
        </w:rPr>
        <w:t>ронных документов) направляет</w:t>
      </w:r>
      <w:proofErr w:type="gramEnd"/>
      <w:r w:rsidR="006D7AB6">
        <w:rPr>
          <w:rFonts w:ascii="Times New Roman" w:eastAsia="Times New Roman" w:hAnsi="Times New Roman" w:cs="Times New Roman"/>
          <w:sz w:val="28"/>
          <w:szCs w:val="28"/>
        </w:rPr>
        <w:t xml:space="preserve"> в </w:t>
      </w:r>
      <w:r w:rsidR="00403DE6" w:rsidRPr="00575F68">
        <w:rPr>
          <w:rFonts w:ascii="Times New Roman" w:eastAsia="Times New Roman" w:hAnsi="Times New Roman" w:cs="Times New Roman"/>
          <w:sz w:val="28"/>
          <w:szCs w:val="28"/>
        </w:rPr>
        <w:t>соответствующее Национальное объединени</w:t>
      </w:r>
      <w:r w:rsidR="006D7AB6">
        <w:rPr>
          <w:rFonts w:ascii="Times New Roman" w:eastAsia="Times New Roman" w:hAnsi="Times New Roman" w:cs="Times New Roman"/>
          <w:sz w:val="28"/>
          <w:szCs w:val="28"/>
        </w:rPr>
        <w:t xml:space="preserve">е саморегулируемых организаций, </w:t>
      </w:r>
      <w:r w:rsidR="00403DE6" w:rsidRPr="00575F68">
        <w:rPr>
          <w:rFonts w:ascii="Times New Roman" w:eastAsia="Times New Roman" w:hAnsi="Times New Roman" w:cs="Times New Roman"/>
          <w:sz w:val="28"/>
          <w:szCs w:val="28"/>
        </w:rPr>
        <w:t>уведомление об этом.</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3.</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w:t>
      </w:r>
      <w:r w:rsidR="00022212" w:rsidRPr="00575F68">
        <w:rPr>
          <w:rFonts w:ascii="Times New Roman" w:eastAsia="Times New Roman" w:hAnsi="Times New Roman" w:cs="Times New Roman"/>
          <w:sz w:val="28"/>
          <w:szCs w:val="28"/>
        </w:rPr>
        <w:t xml:space="preserve">вправе </w:t>
      </w:r>
      <w:r w:rsidR="00403DE6" w:rsidRPr="00575F68">
        <w:rPr>
          <w:rFonts w:ascii="Times New Roman" w:eastAsia="Times New Roman" w:hAnsi="Times New Roman" w:cs="Times New Roman"/>
          <w:sz w:val="28"/>
          <w:szCs w:val="28"/>
        </w:rPr>
        <w:t>прин</w:t>
      </w:r>
      <w:r w:rsidR="00022212" w:rsidRPr="00575F68">
        <w:rPr>
          <w:rFonts w:ascii="Times New Roman" w:eastAsia="Times New Roman" w:hAnsi="Times New Roman" w:cs="Times New Roman"/>
          <w:sz w:val="28"/>
          <w:szCs w:val="28"/>
        </w:rPr>
        <w:t>ять</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 наличии одного или нескольких из следующих оснований:</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5F68" w:rsidRPr="00575F68">
        <w:rPr>
          <w:rFonts w:ascii="Times New Roman" w:hAnsi="Times New Roman" w:cs="Times New Roman"/>
          <w:sz w:val="28"/>
          <w:szCs w:val="28"/>
        </w:rPr>
        <w:t xml:space="preserve"> не устранения членом Союза выявленных нарушений в срок, установленный в решении о приостановлении права осуществления </w:t>
      </w:r>
      <w:r w:rsidR="006D7AB6">
        <w:rPr>
          <w:rFonts w:ascii="Times New Roman" w:hAnsi="Times New Roman" w:cs="Times New Roman"/>
          <w:sz w:val="28"/>
          <w:szCs w:val="28"/>
        </w:rPr>
        <w:t>подготовки проектной документации</w:t>
      </w:r>
      <w:r w:rsidR="00575F68" w:rsidRPr="00575F68">
        <w:rPr>
          <w:rFonts w:ascii="Times New Roman" w:hAnsi="Times New Roman" w:cs="Times New Roman"/>
          <w:sz w:val="28"/>
          <w:szCs w:val="28"/>
        </w:rPr>
        <w:t>;</w:t>
      </w:r>
    </w:p>
    <w:p w:rsidR="00575F68" w:rsidRPr="00575F68" w:rsidRDefault="00E05041" w:rsidP="00575F68">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575F68" w:rsidRPr="00575F68">
        <w:rPr>
          <w:rFonts w:ascii="Times New Roman" w:eastAsia="Times New Roman" w:hAnsi="Times New Roman" w:cs="Times New Roman"/>
          <w:sz w:val="28"/>
          <w:szCs w:val="28"/>
        </w:rPr>
        <w:t xml:space="preserve"> неисполнение два и более раз в течение одного года предписаний органов государственного строительного надзора при </w:t>
      </w:r>
      <w:r w:rsidR="006D7AB6">
        <w:rPr>
          <w:rFonts w:ascii="Times New Roman" w:eastAsia="Times New Roman" w:hAnsi="Times New Roman" w:cs="Times New Roman"/>
          <w:sz w:val="28"/>
          <w:szCs w:val="28"/>
        </w:rPr>
        <w:t>подготовке проектной документации</w:t>
      </w:r>
      <w:r w:rsidR="00575F68" w:rsidRPr="00575F68">
        <w:rPr>
          <w:rFonts w:ascii="Times New Roman" w:eastAsia="Times New Roman" w:hAnsi="Times New Roman" w:cs="Times New Roman"/>
          <w:sz w:val="28"/>
          <w:szCs w:val="28"/>
        </w:rPr>
        <w:t>;</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3</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нарушение обязательных требований, повлекших за собой осуществление выплат из компенсационного фонда (компенсационных фондов) Союза; </w:t>
      </w:r>
    </w:p>
    <w:p w:rsidR="00575F68" w:rsidRPr="00575F68" w:rsidRDefault="00575F68" w:rsidP="00575F68">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4</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неоднократное нарушение срока оплаты членских взносов;</w:t>
      </w:r>
    </w:p>
    <w:p w:rsidR="00575F68" w:rsidRPr="00575F68" w:rsidRDefault="00575F68" w:rsidP="006D7AB6">
      <w:pPr>
        <w:spacing w:line="240" w:lineRule="auto"/>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E05041">
        <w:rPr>
          <w:rFonts w:ascii="Times New Roman" w:eastAsia="Times New Roman" w:hAnsi="Times New Roman" w:cs="Times New Roman"/>
          <w:sz w:val="28"/>
          <w:szCs w:val="28"/>
        </w:rPr>
        <w:t>)</w:t>
      </w:r>
      <w:r w:rsidRPr="00575F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00B11798">
        <w:rPr>
          <w:rFonts w:ascii="Times New Roman" w:eastAsia="Times New Roman" w:hAnsi="Times New Roman" w:cs="Times New Roman"/>
          <w:sz w:val="28"/>
          <w:szCs w:val="28"/>
        </w:rPr>
        <w:t xml:space="preserve">                       </w:t>
      </w:r>
      <w:r w:rsidRPr="00575F68">
        <w:rPr>
          <w:rFonts w:ascii="Times New Roman" w:eastAsia="Times New Roman" w:hAnsi="Times New Roman" w:cs="Times New Roman"/>
          <w:sz w:val="28"/>
          <w:szCs w:val="28"/>
        </w:rPr>
        <w:t>«О саморегулируемых организациях».</w:t>
      </w:r>
    </w:p>
    <w:p w:rsidR="004B54DD" w:rsidRPr="00575F68" w:rsidRDefault="00DA6E0C" w:rsidP="00575F68">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4</w:t>
      </w:r>
      <w:r w:rsidR="00403DE6" w:rsidRPr="00575F68">
        <w:rPr>
          <w:rFonts w:ascii="Times New Roman" w:eastAsia="Times New Roman" w:hAnsi="Times New Roman" w:cs="Times New Roman"/>
          <w:sz w:val="28"/>
          <w:szCs w:val="28"/>
        </w:rPr>
        <w:t xml:space="preserve">. Решение об исключении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индивидуального предпринимателя или юридического лица принимается </w:t>
      </w:r>
      <w:r w:rsidR="00022212" w:rsidRPr="00575F68">
        <w:rPr>
          <w:rFonts w:ascii="Times New Roman" w:eastAsia="Times New Roman" w:hAnsi="Times New Roman" w:cs="Times New Roman"/>
          <w:sz w:val="28"/>
          <w:szCs w:val="28"/>
        </w:rPr>
        <w:t>Правление</w:t>
      </w:r>
      <w:r w:rsidR="000F58EA" w:rsidRPr="00575F68">
        <w:rPr>
          <w:rFonts w:ascii="Times New Roman" w:eastAsia="Times New Roman" w:hAnsi="Times New Roman" w:cs="Times New Roman"/>
          <w:sz w:val="28"/>
          <w:szCs w:val="28"/>
        </w:rPr>
        <w:t>м</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lastRenderedPageBreak/>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 xml:space="preserve">. Не позднее трех рабочих дней со дня, следующего за днем принятия </w:t>
      </w:r>
      <w:r w:rsidR="00E05041">
        <w:rPr>
          <w:rFonts w:ascii="Times New Roman" w:eastAsia="Times New Roman" w:hAnsi="Times New Roman" w:cs="Times New Roman"/>
          <w:sz w:val="28"/>
          <w:szCs w:val="28"/>
        </w:rPr>
        <w:t xml:space="preserve">Правлением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w:t>
      </w:r>
      <w:r w:rsidR="000373CC" w:rsidRPr="00575F68">
        <w:rPr>
          <w:rFonts w:ascii="Times New Roman" w:eastAsia="Times New Roman" w:hAnsi="Times New Roman" w:cs="Times New Roman"/>
          <w:sz w:val="28"/>
          <w:szCs w:val="28"/>
        </w:rPr>
        <w:t>Союз</w:t>
      </w:r>
      <w:r w:rsidR="00403DE6" w:rsidRPr="00575F68">
        <w:rPr>
          <w:rFonts w:ascii="Times New Roman" w:eastAsia="Times New Roman" w:hAnsi="Times New Roman" w:cs="Times New Roman"/>
          <w:sz w:val="28"/>
          <w:szCs w:val="28"/>
        </w:rPr>
        <w:t xml:space="preserve"> уведомляет в письменной форме </w:t>
      </w:r>
      <w:r w:rsidR="00B11798">
        <w:rPr>
          <w:rFonts w:ascii="Times New Roman" w:eastAsia="Times New Roman" w:hAnsi="Times New Roman" w:cs="Times New Roman"/>
          <w:sz w:val="28"/>
          <w:szCs w:val="28"/>
        </w:rPr>
        <w:t xml:space="preserve">   </w:t>
      </w:r>
      <w:r w:rsidR="00403DE6" w:rsidRPr="00575F68">
        <w:rPr>
          <w:rFonts w:ascii="Times New Roman" w:eastAsia="Times New Roman" w:hAnsi="Times New Roman" w:cs="Times New Roman"/>
          <w:sz w:val="28"/>
          <w:szCs w:val="28"/>
        </w:rPr>
        <w:t>об этом:</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 xml:space="preserve">1) лицо, членство которого в </w:t>
      </w:r>
      <w:r w:rsidR="000373CC" w:rsidRPr="00575F68">
        <w:rPr>
          <w:rFonts w:ascii="Times New Roman" w:eastAsia="Times New Roman" w:hAnsi="Times New Roman" w:cs="Times New Roman"/>
          <w:sz w:val="28"/>
          <w:szCs w:val="28"/>
        </w:rPr>
        <w:t>Союзе</w:t>
      </w:r>
      <w:r w:rsidRPr="00575F68">
        <w:rPr>
          <w:rFonts w:ascii="Times New Roman" w:eastAsia="Times New Roman" w:hAnsi="Times New Roman" w:cs="Times New Roman"/>
          <w:sz w:val="28"/>
          <w:szCs w:val="28"/>
        </w:rPr>
        <w:t xml:space="preserve"> прекращено;</w:t>
      </w:r>
    </w:p>
    <w:p w:rsidR="004B54DD" w:rsidRPr="00575F68" w:rsidRDefault="00403DE6"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2) Национальное объединен</w:t>
      </w:r>
      <w:r w:rsidR="006D7AB6">
        <w:rPr>
          <w:rFonts w:ascii="Times New Roman" w:eastAsia="Times New Roman" w:hAnsi="Times New Roman" w:cs="Times New Roman"/>
          <w:sz w:val="28"/>
          <w:szCs w:val="28"/>
        </w:rPr>
        <w:t>ие саморегулируемых организаций</w:t>
      </w:r>
      <w:r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считается прекращенным </w:t>
      </w:r>
      <w:proofErr w:type="gramStart"/>
      <w:r w:rsidR="00403DE6" w:rsidRPr="00575F68">
        <w:rPr>
          <w:rFonts w:ascii="Times New Roman" w:eastAsia="Times New Roman" w:hAnsi="Times New Roman" w:cs="Times New Roman"/>
          <w:sz w:val="28"/>
          <w:szCs w:val="28"/>
        </w:rPr>
        <w:t>с даты внесения</w:t>
      </w:r>
      <w:proofErr w:type="gramEnd"/>
      <w:r w:rsidR="00403DE6" w:rsidRPr="00575F68">
        <w:rPr>
          <w:rFonts w:ascii="Times New Roman" w:eastAsia="Times New Roman" w:hAnsi="Times New Roman" w:cs="Times New Roman"/>
          <w:sz w:val="28"/>
          <w:szCs w:val="28"/>
        </w:rPr>
        <w:t xml:space="preserve"> соответствующих сведений в реестр членов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022212" w:rsidRPr="00575F68">
        <w:rPr>
          <w:rFonts w:ascii="Times New Roman" w:eastAsia="Times New Roman" w:hAnsi="Times New Roman" w:cs="Times New Roman"/>
          <w:sz w:val="28"/>
          <w:szCs w:val="28"/>
        </w:rPr>
        <w:t>7</w:t>
      </w:r>
      <w:r w:rsidR="00403DE6" w:rsidRPr="00575F68">
        <w:rPr>
          <w:rFonts w:ascii="Times New Roman" w:eastAsia="Times New Roman" w:hAnsi="Times New Roman" w:cs="Times New Roman"/>
          <w:sz w:val="28"/>
          <w:szCs w:val="28"/>
        </w:rPr>
        <w:t xml:space="preserve">. Лицу, прекратившему членство в </w:t>
      </w:r>
      <w:r w:rsidR="000373CC" w:rsidRPr="00575F68">
        <w:rPr>
          <w:rFonts w:ascii="Times New Roman" w:eastAsia="Times New Roman" w:hAnsi="Times New Roman" w:cs="Times New Roman"/>
          <w:sz w:val="28"/>
          <w:szCs w:val="28"/>
        </w:rPr>
        <w:t>Союзе</w:t>
      </w:r>
      <w:r w:rsidR="00403DE6" w:rsidRPr="00575F68">
        <w:rPr>
          <w:rFonts w:ascii="Times New Roman" w:eastAsia="Times New Roman" w:hAnsi="Times New Roman" w:cs="Times New Roman"/>
          <w:sz w:val="28"/>
          <w:szCs w:val="28"/>
        </w:rPr>
        <w:t xml:space="preserve">, не возвращаются уплаченные вступительный взнос, членские взносы и взнос (взносы) в компенсационный фонд (компенсационные фонды) </w:t>
      </w:r>
      <w:r w:rsidR="000373CC"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если иное не предусмотрено Федеральным законом о введении в действие Градостроительного кодекса Р</w:t>
      </w:r>
      <w:r w:rsidR="00E05041">
        <w:rPr>
          <w:rFonts w:ascii="Times New Roman" w:eastAsia="Times New Roman" w:hAnsi="Times New Roman" w:cs="Times New Roman"/>
          <w:sz w:val="28"/>
          <w:szCs w:val="28"/>
        </w:rPr>
        <w:t xml:space="preserve">оссийской </w:t>
      </w:r>
      <w:r w:rsidR="00403DE6" w:rsidRPr="00575F68">
        <w:rPr>
          <w:rFonts w:ascii="Times New Roman" w:eastAsia="Times New Roman" w:hAnsi="Times New Roman" w:cs="Times New Roman"/>
          <w:sz w:val="28"/>
          <w:szCs w:val="28"/>
        </w:rPr>
        <w:t>Ф</w:t>
      </w:r>
      <w:r w:rsidR="00E05041">
        <w:rPr>
          <w:rFonts w:ascii="Times New Roman" w:eastAsia="Times New Roman" w:hAnsi="Times New Roman" w:cs="Times New Roman"/>
          <w:sz w:val="28"/>
          <w:szCs w:val="28"/>
        </w:rPr>
        <w:t>едерации</w:t>
      </w:r>
      <w:r w:rsidR="00403DE6" w:rsidRPr="00575F68">
        <w:rPr>
          <w:rFonts w:ascii="Times New Roman" w:eastAsia="Times New Roman" w:hAnsi="Times New Roman" w:cs="Times New Roman"/>
          <w:sz w:val="28"/>
          <w:szCs w:val="28"/>
        </w:rPr>
        <w:t>.</w:t>
      </w:r>
    </w:p>
    <w:p w:rsidR="004B54DD" w:rsidRPr="00575F68" w:rsidRDefault="00DA6E0C" w:rsidP="003C43EA">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5</w:t>
      </w:r>
      <w:r w:rsidR="00403DE6" w:rsidRPr="00575F68">
        <w:rPr>
          <w:rFonts w:ascii="Times New Roman" w:eastAsia="Times New Roman" w:hAnsi="Times New Roman" w:cs="Times New Roman"/>
          <w:sz w:val="28"/>
          <w:szCs w:val="28"/>
        </w:rPr>
        <w:t>.</w:t>
      </w:r>
      <w:r w:rsidR="00751C47">
        <w:rPr>
          <w:rFonts w:ascii="Times New Roman" w:eastAsia="Times New Roman" w:hAnsi="Times New Roman" w:cs="Times New Roman"/>
          <w:sz w:val="28"/>
          <w:szCs w:val="28"/>
        </w:rPr>
        <w:t>8</w:t>
      </w:r>
      <w:r w:rsidR="00C400DD" w:rsidRPr="00575F68">
        <w:rPr>
          <w:rFonts w:ascii="Times New Roman" w:eastAsia="Times New Roman" w:hAnsi="Times New Roman" w:cs="Times New Roman"/>
          <w:sz w:val="28"/>
          <w:szCs w:val="28"/>
        </w:rPr>
        <w:t>.</w:t>
      </w:r>
      <w:r w:rsidR="00403DE6" w:rsidRPr="00575F68">
        <w:rPr>
          <w:rFonts w:ascii="Times New Roman" w:eastAsia="Times New Roman" w:hAnsi="Times New Roman" w:cs="Times New Roman"/>
          <w:sz w:val="28"/>
          <w:szCs w:val="28"/>
        </w:rPr>
        <w:t xml:space="preserve"> </w:t>
      </w:r>
      <w:proofErr w:type="gramStart"/>
      <w:r w:rsidR="00403DE6" w:rsidRPr="00575F68">
        <w:rPr>
          <w:rFonts w:ascii="Times New Roman" w:eastAsia="Times New Roman" w:hAnsi="Times New Roman" w:cs="Times New Roman"/>
          <w:sz w:val="28"/>
          <w:szCs w:val="28"/>
        </w:rPr>
        <w:t xml:space="preserve">Решение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об исключении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xml:space="preserve">, перечень оснований для исключения из членов </w:t>
      </w:r>
      <w:r w:rsidR="00DC6EA6" w:rsidRPr="00575F68">
        <w:rPr>
          <w:rFonts w:ascii="Times New Roman" w:eastAsia="Times New Roman" w:hAnsi="Times New Roman" w:cs="Times New Roman"/>
          <w:sz w:val="28"/>
          <w:szCs w:val="28"/>
        </w:rPr>
        <w:t>Союза</w:t>
      </w:r>
      <w:r w:rsidR="00403DE6" w:rsidRPr="00575F68">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3C43EA" w:rsidRPr="00575F68" w:rsidRDefault="003C43EA" w:rsidP="003C43EA">
      <w:pPr>
        <w:pStyle w:val="afb"/>
        <w:tabs>
          <w:tab w:val="left" w:pos="142"/>
        </w:tabs>
        <w:ind w:firstLine="709"/>
        <w:jc w:val="both"/>
        <w:rPr>
          <w:rFonts w:ascii="Times New Roman" w:hAnsi="Times New Roman" w:cs="Times New Roman"/>
          <w:sz w:val="28"/>
          <w:szCs w:val="28"/>
        </w:rPr>
      </w:pPr>
    </w:p>
    <w:p w:rsidR="004B54DD" w:rsidRPr="00575F68" w:rsidRDefault="00DA6E0C" w:rsidP="003C43EA">
      <w:pPr>
        <w:pStyle w:val="afb"/>
        <w:tabs>
          <w:tab w:val="left" w:pos="142"/>
        </w:tabs>
        <w:ind w:firstLine="709"/>
        <w:jc w:val="center"/>
        <w:rPr>
          <w:rFonts w:ascii="Times New Roman" w:hAnsi="Times New Roman" w:cs="Times New Roman"/>
          <w:b/>
          <w:sz w:val="28"/>
          <w:szCs w:val="28"/>
        </w:rPr>
      </w:pPr>
      <w:bookmarkStart w:id="5" w:name="_Toc460682463"/>
      <w:r w:rsidRPr="00575F68">
        <w:rPr>
          <w:rFonts w:ascii="Times New Roman" w:hAnsi="Times New Roman" w:cs="Times New Roman"/>
          <w:b/>
          <w:sz w:val="28"/>
          <w:szCs w:val="28"/>
        </w:rPr>
        <w:t>6</w:t>
      </w:r>
      <w:r w:rsidR="00403DE6" w:rsidRPr="00575F68">
        <w:rPr>
          <w:rFonts w:ascii="Times New Roman" w:hAnsi="Times New Roman" w:cs="Times New Roman"/>
          <w:b/>
          <w:sz w:val="28"/>
          <w:szCs w:val="28"/>
        </w:rPr>
        <w:t>. Заключительные положения</w:t>
      </w:r>
      <w:bookmarkEnd w:id="5"/>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403DE6" w:rsidRPr="00575F68">
        <w:rPr>
          <w:rFonts w:ascii="Times New Roman" w:eastAsia="Times New Roman" w:hAnsi="Times New Roman" w:cs="Times New Roman"/>
          <w:sz w:val="28"/>
          <w:szCs w:val="28"/>
        </w:rPr>
        <w:t xml:space="preserve">.1. </w:t>
      </w:r>
      <w:r w:rsidR="001F3DAE" w:rsidRPr="00575F68">
        <w:rPr>
          <w:rFonts w:ascii="Times New Roman" w:eastAsia="Times New Roman" w:hAnsi="Times New Roman" w:cs="Times New Roman"/>
          <w:sz w:val="28"/>
          <w:szCs w:val="28"/>
        </w:rPr>
        <w:t xml:space="preserve">Настоящее Положение вступает в силу </w:t>
      </w:r>
      <w:r w:rsidR="001F3DAE" w:rsidRPr="00724B8A">
        <w:rPr>
          <w:rFonts w:ascii="Times New Roman" w:hAnsi="Times New Roman"/>
          <w:sz w:val="28"/>
          <w:szCs w:val="28"/>
        </w:rPr>
        <w:t>со дня внесения сведений о нем в государственный реес</w:t>
      </w:r>
      <w:r w:rsidR="001F3DAE">
        <w:rPr>
          <w:rFonts w:ascii="Times New Roman" w:hAnsi="Times New Roman"/>
          <w:sz w:val="28"/>
          <w:szCs w:val="28"/>
        </w:rPr>
        <w:t xml:space="preserve">тр </w:t>
      </w:r>
      <w:proofErr w:type="spellStart"/>
      <w:r w:rsidR="001F3DAE">
        <w:rPr>
          <w:rFonts w:ascii="Times New Roman" w:hAnsi="Times New Roman"/>
          <w:sz w:val="28"/>
          <w:szCs w:val="28"/>
        </w:rPr>
        <w:t>саморегулируемых</w:t>
      </w:r>
      <w:proofErr w:type="spellEnd"/>
      <w:r w:rsidR="001F3DAE">
        <w:rPr>
          <w:rFonts w:ascii="Times New Roman" w:hAnsi="Times New Roman"/>
          <w:sz w:val="28"/>
          <w:szCs w:val="28"/>
        </w:rPr>
        <w:t xml:space="preserve"> организаций</w:t>
      </w:r>
      <w:r w:rsidR="001F3DAE">
        <w:rPr>
          <w:rFonts w:ascii="Times New Roman" w:eastAsia="Times New Roman" w:hAnsi="Times New Roman" w:cs="Times New Roman"/>
          <w:sz w:val="28"/>
          <w:szCs w:val="28"/>
        </w:rPr>
        <w:t>.</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.2. </w:t>
      </w:r>
      <w:r w:rsidR="001F3DAE" w:rsidRPr="00575F68">
        <w:rPr>
          <w:rFonts w:ascii="Times New Roman" w:eastAsia="Times New Roman" w:hAnsi="Times New Roman" w:cs="Times New Roman"/>
          <w:sz w:val="28"/>
          <w:szCs w:val="28"/>
        </w:rPr>
        <w:t xml:space="preserve">Изменения, внесенные в настоящее Положение, решение о признании </w:t>
      </w:r>
      <w:proofErr w:type="gramStart"/>
      <w:r w:rsidR="001F3DAE" w:rsidRPr="00575F68">
        <w:rPr>
          <w:rFonts w:ascii="Times New Roman" w:eastAsia="Times New Roman" w:hAnsi="Times New Roman" w:cs="Times New Roman"/>
          <w:sz w:val="28"/>
          <w:szCs w:val="28"/>
        </w:rPr>
        <w:t>утратившим</w:t>
      </w:r>
      <w:proofErr w:type="gramEnd"/>
      <w:r w:rsidR="001F3DAE" w:rsidRPr="00575F68">
        <w:rPr>
          <w:rFonts w:ascii="Times New Roman" w:eastAsia="Times New Roman" w:hAnsi="Times New Roman" w:cs="Times New Roman"/>
          <w:sz w:val="28"/>
          <w:szCs w:val="28"/>
        </w:rPr>
        <w:t xml:space="preserve"> силу настояще</w:t>
      </w:r>
      <w:r w:rsidR="001F3DAE">
        <w:rPr>
          <w:rFonts w:ascii="Times New Roman" w:eastAsia="Times New Roman" w:hAnsi="Times New Roman" w:cs="Times New Roman"/>
          <w:sz w:val="28"/>
          <w:szCs w:val="28"/>
        </w:rPr>
        <w:t>е</w:t>
      </w:r>
      <w:r w:rsidR="001F3DAE" w:rsidRPr="00575F68">
        <w:rPr>
          <w:rFonts w:ascii="Times New Roman" w:eastAsia="Times New Roman" w:hAnsi="Times New Roman" w:cs="Times New Roman"/>
          <w:sz w:val="28"/>
          <w:szCs w:val="28"/>
        </w:rPr>
        <w:t xml:space="preserve"> Положени</w:t>
      </w:r>
      <w:r w:rsidR="001F3DAE">
        <w:rPr>
          <w:rFonts w:ascii="Times New Roman" w:eastAsia="Times New Roman" w:hAnsi="Times New Roman" w:cs="Times New Roman"/>
          <w:sz w:val="28"/>
          <w:szCs w:val="28"/>
        </w:rPr>
        <w:t>е</w:t>
      </w:r>
      <w:r w:rsidR="001F3DAE" w:rsidRPr="00575F68">
        <w:rPr>
          <w:rFonts w:ascii="Times New Roman" w:eastAsia="Times New Roman" w:hAnsi="Times New Roman" w:cs="Times New Roman"/>
          <w:sz w:val="28"/>
          <w:szCs w:val="28"/>
        </w:rPr>
        <w:t xml:space="preserve">, вступают в силу со дня внесения сведений о них в государственный реестр </w:t>
      </w:r>
      <w:proofErr w:type="spellStart"/>
      <w:r w:rsidR="001F3DAE" w:rsidRPr="00575F68">
        <w:rPr>
          <w:rFonts w:ascii="Times New Roman" w:eastAsia="Times New Roman" w:hAnsi="Times New Roman" w:cs="Times New Roman"/>
          <w:sz w:val="28"/>
          <w:szCs w:val="28"/>
        </w:rPr>
        <w:t>саморегулируемых</w:t>
      </w:r>
      <w:proofErr w:type="spellEnd"/>
      <w:r w:rsidR="001F3DAE" w:rsidRPr="00575F68">
        <w:rPr>
          <w:rFonts w:ascii="Times New Roman" w:eastAsia="Times New Roman" w:hAnsi="Times New Roman" w:cs="Times New Roman"/>
          <w:sz w:val="28"/>
          <w:szCs w:val="28"/>
        </w:rPr>
        <w:t xml:space="preserve"> организаций.</w:t>
      </w:r>
    </w:p>
    <w:p w:rsidR="00235A90" w:rsidRPr="00575F68" w:rsidRDefault="00DA6E0C" w:rsidP="00235A90">
      <w:pPr>
        <w:pStyle w:val="afb"/>
        <w:tabs>
          <w:tab w:val="left" w:pos="142"/>
        </w:tabs>
        <w:ind w:firstLine="709"/>
        <w:jc w:val="both"/>
        <w:rPr>
          <w:rFonts w:ascii="Times New Roman" w:eastAsia="Times New Roman" w:hAnsi="Times New Roman" w:cs="Times New Roman"/>
          <w:sz w:val="28"/>
          <w:szCs w:val="28"/>
        </w:rPr>
      </w:pPr>
      <w:r w:rsidRPr="00575F68">
        <w:rPr>
          <w:rFonts w:ascii="Times New Roman" w:eastAsia="Times New Roman" w:hAnsi="Times New Roman" w:cs="Times New Roman"/>
          <w:sz w:val="28"/>
          <w:szCs w:val="28"/>
        </w:rPr>
        <w:t>6</w:t>
      </w:r>
      <w:r w:rsidR="00022212" w:rsidRPr="00575F68">
        <w:rPr>
          <w:rFonts w:ascii="Times New Roman" w:eastAsia="Times New Roman" w:hAnsi="Times New Roman" w:cs="Times New Roman"/>
          <w:sz w:val="28"/>
          <w:szCs w:val="28"/>
        </w:rPr>
        <w:t xml:space="preserve">.3. </w:t>
      </w:r>
      <w:proofErr w:type="gramStart"/>
      <w:r w:rsidR="00022212" w:rsidRPr="00575F68">
        <w:rPr>
          <w:rFonts w:ascii="Times New Roman" w:eastAsia="Times New Roman" w:hAnsi="Times New Roman" w:cs="Times New Roman"/>
          <w:sz w:val="28"/>
          <w:szCs w:val="28"/>
        </w:rPr>
        <w:t xml:space="preserve">В срок не позднее чем через три рабочих дня со дня принятия настоящее Положение, изменения, внесенные в настоящее Положение, подлежат размещению </w:t>
      </w:r>
      <w:r w:rsidR="00EF0422" w:rsidRPr="00575F68">
        <w:rPr>
          <w:rFonts w:ascii="Times New Roman" w:eastAsia="Times New Roman" w:hAnsi="Times New Roman" w:cs="Times New Roman"/>
          <w:sz w:val="28"/>
          <w:szCs w:val="28"/>
        </w:rPr>
        <w:t>на сайте Союза в сети «Интернет»</w:t>
      </w:r>
      <w:r w:rsidR="00022212" w:rsidRPr="00575F68">
        <w:rPr>
          <w:rFonts w:ascii="Times New Roman" w:eastAsia="Times New Roman" w:hAnsi="Times New Roman" w:cs="Times New Roman"/>
          <w:sz w:val="28"/>
          <w:szCs w:val="28"/>
        </w:rPr>
        <w:t xml:space="preserve"> и направл</w:t>
      </w:r>
      <w:r w:rsidR="006D7AB6">
        <w:rPr>
          <w:rFonts w:ascii="Times New Roman" w:eastAsia="Times New Roman" w:hAnsi="Times New Roman" w:cs="Times New Roman"/>
          <w:sz w:val="28"/>
          <w:szCs w:val="28"/>
        </w:rPr>
        <w:t>ению на бумажном носителе или в </w:t>
      </w:r>
      <w:r w:rsidR="00022212" w:rsidRPr="00575F68">
        <w:rPr>
          <w:rFonts w:ascii="Times New Roman" w:eastAsia="Times New Roman" w:hAnsi="Times New Roman" w:cs="Times New Roman"/>
          <w:sz w:val="28"/>
          <w:szCs w:val="28"/>
        </w:rPr>
        <w:t>форме электронного документа (пакета электронных документов), подписанных Союзом с использованием усиленной квалифици</w:t>
      </w:r>
      <w:r w:rsidR="006D7AB6">
        <w:rPr>
          <w:rFonts w:ascii="Times New Roman" w:eastAsia="Times New Roman" w:hAnsi="Times New Roman" w:cs="Times New Roman"/>
          <w:sz w:val="28"/>
          <w:szCs w:val="28"/>
        </w:rPr>
        <w:t>рованной электронной подписи, в </w:t>
      </w:r>
      <w:r w:rsidR="00022212" w:rsidRPr="00575F68">
        <w:rPr>
          <w:rFonts w:ascii="Times New Roman" w:eastAsia="Times New Roman" w:hAnsi="Times New Roman" w:cs="Times New Roman"/>
          <w:sz w:val="28"/>
          <w:szCs w:val="28"/>
        </w:rPr>
        <w:t xml:space="preserve">орган надзора за </w:t>
      </w:r>
      <w:proofErr w:type="spellStart"/>
      <w:r w:rsidR="00022212" w:rsidRPr="00575F68">
        <w:rPr>
          <w:rFonts w:ascii="Times New Roman" w:eastAsia="Times New Roman" w:hAnsi="Times New Roman" w:cs="Times New Roman"/>
          <w:sz w:val="28"/>
          <w:szCs w:val="28"/>
        </w:rPr>
        <w:t>саморегулируемыми</w:t>
      </w:r>
      <w:proofErr w:type="spellEnd"/>
      <w:r w:rsidR="00022212" w:rsidRPr="00575F68">
        <w:rPr>
          <w:rFonts w:ascii="Times New Roman" w:eastAsia="Times New Roman" w:hAnsi="Times New Roman" w:cs="Times New Roman"/>
          <w:sz w:val="28"/>
          <w:szCs w:val="28"/>
        </w:rPr>
        <w:t xml:space="preserve"> организациями.</w:t>
      </w:r>
      <w:bookmarkStart w:id="6" w:name="dst100292"/>
      <w:bookmarkStart w:id="7" w:name="dst100294"/>
      <w:bookmarkEnd w:id="6"/>
      <w:bookmarkEnd w:id="7"/>
      <w:proofErr w:type="gramEnd"/>
    </w:p>
    <w:p w:rsidR="00022212" w:rsidRPr="00575F68" w:rsidRDefault="00022212" w:rsidP="003C43EA">
      <w:pPr>
        <w:pStyle w:val="afb"/>
        <w:tabs>
          <w:tab w:val="left" w:pos="142"/>
        </w:tabs>
        <w:ind w:firstLine="709"/>
        <w:jc w:val="both"/>
        <w:rPr>
          <w:rFonts w:ascii="Times New Roman" w:eastAsia="Times New Roman" w:hAnsi="Times New Roman" w:cs="Times New Roman"/>
          <w:sz w:val="28"/>
          <w:szCs w:val="28"/>
        </w:rPr>
      </w:pPr>
    </w:p>
    <w:p w:rsidR="004B54DD" w:rsidRPr="00575F68" w:rsidRDefault="004B54DD">
      <w:pPr>
        <w:spacing w:line="360" w:lineRule="auto"/>
        <w:ind w:firstLine="720"/>
        <w:jc w:val="both"/>
        <w:rPr>
          <w:rFonts w:ascii="Times New Roman" w:hAnsi="Times New Roman" w:cs="Times New Roman"/>
          <w:sz w:val="28"/>
          <w:szCs w:val="28"/>
        </w:rPr>
      </w:pPr>
    </w:p>
    <w:p w:rsidR="004B54DD" w:rsidRDefault="004B54DD">
      <w:pPr>
        <w:spacing w:line="360" w:lineRule="auto"/>
        <w:ind w:firstLine="720"/>
        <w:jc w:val="both"/>
        <w:rPr>
          <w:rFonts w:ascii="Times New Roman" w:hAnsi="Times New Roman" w:cs="Times New Roman"/>
          <w:sz w:val="28"/>
          <w:szCs w:val="28"/>
        </w:rPr>
      </w:pPr>
    </w:p>
    <w:p w:rsidR="00992850" w:rsidRDefault="00992850">
      <w:pPr>
        <w:spacing w:line="360" w:lineRule="auto"/>
        <w:ind w:firstLine="720"/>
        <w:jc w:val="both"/>
        <w:rPr>
          <w:rFonts w:ascii="Times New Roman" w:hAnsi="Times New Roman" w:cs="Times New Roman"/>
          <w:sz w:val="28"/>
          <w:szCs w:val="28"/>
        </w:rPr>
      </w:pPr>
    </w:p>
    <w:p w:rsidR="00992850" w:rsidRDefault="00992850">
      <w:pPr>
        <w:spacing w:line="360" w:lineRule="auto"/>
        <w:ind w:firstLine="720"/>
        <w:jc w:val="both"/>
        <w:rPr>
          <w:rFonts w:ascii="Times New Roman" w:hAnsi="Times New Roman" w:cs="Times New Roman"/>
          <w:sz w:val="28"/>
          <w:szCs w:val="28"/>
        </w:rPr>
      </w:pPr>
    </w:p>
    <w:p w:rsidR="00992850" w:rsidRDefault="00992850">
      <w:pPr>
        <w:spacing w:line="360" w:lineRule="auto"/>
        <w:ind w:firstLine="720"/>
        <w:jc w:val="both"/>
        <w:rPr>
          <w:rFonts w:ascii="Times New Roman" w:hAnsi="Times New Roman" w:cs="Times New Roman"/>
          <w:sz w:val="28"/>
          <w:szCs w:val="28"/>
        </w:rPr>
      </w:pPr>
    </w:p>
    <w:p w:rsidR="00992850" w:rsidRDefault="00992850">
      <w:pPr>
        <w:spacing w:line="360" w:lineRule="auto"/>
        <w:ind w:firstLine="720"/>
        <w:jc w:val="both"/>
        <w:rPr>
          <w:rFonts w:ascii="Times New Roman" w:hAnsi="Times New Roman" w:cs="Times New Roman"/>
          <w:sz w:val="28"/>
          <w:szCs w:val="28"/>
        </w:rPr>
      </w:pPr>
    </w:p>
    <w:p w:rsidR="00992850" w:rsidRDefault="00992850">
      <w:pPr>
        <w:spacing w:line="360" w:lineRule="auto"/>
        <w:ind w:firstLine="720"/>
        <w:jc w:val="both"/>
        <w:rPr>
          <w:rFonts w:ascii="Times New Roman" w:hAnsi="Times New Roman" w:cs="Times New Roman"/>
          <w:sz w:val="28"/>
          <w:szCs w:val="28"/>
        </w:rPr>
      </w:pPr>
    </w:p>
    <w:p w:rsidR="00992850" w:rsidRDefault="00992850">
      <w:pPr>
        <w:spacing w:line="360" w:lineRule="auto"/>
        <w:ind w:firstLine="720"/>
        <w:jc w:val="both"/>
        <w:rPr>
          <w:rFonts w:ascii="Times New Roman" w:hAnsi="Times New Roman" w:cs="Times New Roman"/>
          <w:sz w:val="28"/>
          <w:szCs w:val="28"/>
        </w:rPr>
      </w:pPr>
    </w:p>
    <w:p w:rsidR="00380E9A" w:rsidRDefault="00380E9A">
      <w:pPr>
        <w:spacing w:line="360" w:lineRule="auto"/>
        <w:ind w:firstLine="720"/>
        <w:jc w:val="both"/>
        <w:rPr>
          <w:rFonts w:ascii="Times New Roman" w:hAnsi="Times New Roman" w:cs="Times New Roman"/>
          <w:sz w:val="28"/>
          <w:szCs w:val="28"/>
        </w:rPr>
      </w:pPr>
    </w:p>
    <w:p w:rsidR="00380E9A" w:rsidRDefault="00380E9A">
      <w:pPr>
        <w:spacing w:line="360" w:lineRule="auto"/>
        <w:ind w:firstLine="720"/>
        <w:jc w:val="both"/>
        <w:rPr>
          <w:rFonts w:ascii="Times New Roman" w:hAnsi="Times New Roman" w:cs="Times New Roman"/>
          <w:sz w:val="28"/>
          <w:szCs w:val="28"/>
        </w:rPr>
      </w:pPr>
    </w:p>
    <w:p w:rsidR="00000000" w:rsidRDefault="008269D3">
      <w:pPr>
        <w:spacing w:line="360" w:lineRule="auto"/>
        <w:jc w:val="both"/>
        <w:rPr>
          <w:rFonts w:ascii="Times New Roman" w:hAnsi="Times New Roman" w:cs="Times New Roman"/>
          <w:sz w:val="28"/>
          <w:szCs w:val="28"/>
        </w:rPr>
      </w:pPr>
    </w:p>
    <w:p w:rsidR="007067A0" w:rsidRDefault="007067A0" w:rsidP="007067A0">
      <w:pPr>
        <w:spacing w:line="240" w:lineRule="atLeast"/>
        <w:jc w:val="right"/>
        <w:rPr>
          <w:rFonts w:ascii="Times New Roman" w:hAnsi="Times New Roman" w:cs="Times New Roman"/>
          <w:bCs/>
          <w:color w:val="auto"/>
          <w:sz w:val="28"/>
          <w:szCs w:val="28"/>
          <w:lang w:eastAsia="ru-RU"/>
        </w:rPr>
      </w:pPr>
      <w:r>
        <w:rPr>
          <w:rFonts w:ascii="Times New Roman" w:hAnsi="Times New Roman" w:cs="Times New Roman"/>
          <w:bCs/>
          <w:color w:val="auto"/>
          <w:sz w:val="28"/>
          <w:szCs w:val="28"/>
          <w:lang w:eastAsia="ru-RU"/>
        </w:rPr>
        <w:lastRenderedPageBreak/>
        <w:t xml:space="preserve">Приложение </w:t>
      </w:r>
      <w:r w:rsidR="00992850">
        <w:rPr>
          <w:rFonts w:ascii="Times New Roman" w:hAnsi="Times New Roman" w:cs="Times New Roman"/>
          <w:bCs/>
          <w:color w:val="auto"/>
          <w:sz w:val="28"/>
          <w:szCs w:val="28"/>
          <w:lang w:eastAsia="ru-RU"/>
        </w:rPr>
        <w:t xml:space="preserve">№ </w:t>
      </w:r>
      <w:r>
        <w:rPr>
          <w:rFonts w:ascii="Times New Roman" w:hAnsi="Times New Roman" w:cs="Times New Roman"/>
          <w:bCs/>
          <w:color w:val="auto"/>
          <w:sz w:val="28"/>
          <w:szCs w:val="28"/>
          <w:lang w:eastAsia="ru-RU"/>
        </w:rPr>
        <w:t>1</w:t>
      </w:r>
    </w:p>
    <w:p w:rsidR="00380E9A" w:rsidRDefault="007067A0" w:rsidP="007067A0">
      <w:pPr>
        <w:spacing w:line="240" w:lineRule="atLeast"/>
        <w:jc w:val="right"/>
        <w:rPr>
          <w:rFonts w:ascii="Times New Roman" w:hAnsi="Times New Roman" w:cs="Times New Roman"/>
          <w:sz w:val="28"/>
          <w:szCs w:val="28"/>
        </w:rPr>
      </w:pPr>
      <w:r>
        <w:rPr>
          <w:rFonts w:ascii="Times New Roman" w:hAnsi="Times New Roman" w:cs="Times New Roman"/>
          <w:sz w:val="28"/>
          <w:szCs w:val="28"/>
        </w:rPr>
        <w:t>к п</w:t>
      </w:r>
      <w:r w:rsidRPr="000C45CE">
        <w:rPr>
          <w:rFonts w:ascii="Times New Roman" w:hAnsi="Times New Roman" w:cs="Times New Roman"/>
          <w:sz w:val="28"/>
          <w:szCs w:val="28"/>
        </w:rPr>
        <w:t>оложению «О членстве</w:t>
      </w:r>
      <w:r>
        <w:rPr>
          <w:rFonts w:ascii="Times New Roman" w:hAnsi="Times New Roman" w:cs="Times New Roman"/>
          <w:sz w:val="28"/>
          <w:szCs w:val="28"/>
        </w:rPr>
        <w:t xml:space="preserve"> </w:t>
      </w:r>
    </w:p>
    <w:p w:rsidR="00380E9A" w:rsidRDefault="007067A0" w:rsidP="00380E9A">
      <w:pPr>
        <w:spacing w:line="240" w:lineRule="atLeast"/>
        <w:jc w:val="right"/>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Саморегулируемой</w:t>
      </w:r>
      <w:proofErr w:type="spellEnd"/>
      <w:r w:rsidR="00380E9A">
        <w:rPr>
          <w:rFonts w:ascii="Times New Roman" w:hAnsi="Times New Roman" w:cs="Times New Roman"/>
          <w:sz w:val="28"/>
          <w:szCs w:val="28"/>
        </w:rPr>
        <w:t xml:space="preserve"> </w:t>
      </w:r>
      <w:r>
        <w:rPr>
          <w:rFonts w:ascii="Times New Roman" w:hAnsi="Times New Roman" w:cs="Times New Roman"/>
          <w:sz w:val="28"/>
          <w:szCs w:val="28"/>
        </w:rPr>
        <w:t>о</w:t>
      </w:r>
      <w:r w:rsidRPr="000C45CE">
        <w:rPr>
          <w:rFonts w:ascii="Times New Roman" w:hAnsi="Times New Roman" w:cs="Times New Roman"/>
          <w:sz w:val="28"/>
          <w:szCs w:val="28"/>
        </w:rPr>
        <w:t>рганизации</w:t>
      </w:r>
      <w:r>
        <w:rPr>
          <w:rFonts w:ascii="Times New Roman" w:hAnsi="Times New Roman" w:cs="Times New Roman"/>
          <w:sz w:val="28"/>
          <w:szCs w:val="28"/>
        </w:rPr>
        <w:t xml:space="preserve"> </w:t>
      </w:r>
    </w:p>
    <w:p w:rsidR="007067A0" w:rsidRPr="00380E9A" w:rsidRDefault="007067A0" w:rsidP="00380E9A">
      <w:pPr>
        <w:spacing w:line="240" w:lineRule="atLeast"/>
        <w:jc w:val="right"/>
        <w:rPr>
          <w:rFonts w:ascii="Times New Roman" w:hAnsi="Times New Roman" w:cs="Times New Roman"/>
          <w:sz w:val="28"/>
          <w:szCs w:val="28"/>
        </w:rPr>
      </w:pPr>
      <w:r w:rsidRPr="000C45CE">
        <w:rPr>
          <w:rFonts w:ascii="Times New Roman" w:hAnsi="Times New Roman" w:cs="Times New Roman"/>
          <w:sz w:val="28"/>
          <w:szCs w:val="28"/>
        </w:rPr>
        <w:t xml:space="preserve">«Союз </w:t>
      </w:r>
      <w:r>
        <w:rPr>
          <w:rFonts w:ascii="Times New Roman" w:eastAsia="Times New Roman" w:hAnsi="Times New Roman" w:cs="Times New Roman"/>
          <w:sz w:val="28"/>
          <w:szCs w:val="28"/>
        </w:rPr>
        <w:t>проектировщиков</w:t>
      </w:r>
      <w:r w:rsidRPr="000C45CE">
        <w:rPr>
          <w:rFonts w:ascii="Times New Roman" w:hAnsi="Times New Roman" w:cs="Times New Roman"/>
          <w:sz w:val="28"/>
          <w:szCs w:val="28"/>
        </w:rPr>
        <w:t xml:space="preserve"> Югры»</w:t>
      </w:r>
    </w:p>
    <w:p w:rsidR="007067A0" w:rsidRDefault="007067A0" w:rsidP="007067A0">
      <w:pPr>
        <w:autoSpaceDE w:val="0"/>
        <w:autoSpaceDN w:val="0"/>
        <w:adjustRightInd w:val="0"/>
        <w:spacing w:line="240" w:lineRule="auto"/>
        <w:ind w:firstLine="709"/>
        <w:jc w:val="both"/>
        <w:outlineLvl w:val="0"/>
        <w:rPr>
          <w:rFonts w:ascii="Times New Roman" w:hAnsi="Times New Roman" w:cs="Times New Roman"/>
          <w:bCs/>
          <w:color w:val="auto"/>
          <w:sz w:val="28"/>
          <w:szCs w:val="28"/>
          <w:lang w:eastAsia="ru-RU"/>
        </w:rPr>
      </w:pPr>
    </w:p>
    <w:p w:rsidR="00992850" w:rsidRDefault="00992850" w:rsidP="007067A0">
      <w:pPr>
        <w:autoSpaceDE w:val="0"/>
        <w:autoSpaceDN w:val="0"/>
        <w:adjustRightInd w:val="0"/>
        <w:spacing w:line="240" w:lineRule="auto"/>
        <w:ind w:firstLine="709"/>
        <w:jc w:val="both"/>
        <w:outlineLvl w:val="0"/>
        <w:rPr>
          <w:rFonts w:ascii="Times New Roman" w:hAnsi="Times New Roman" w:cs="Times New Roman"/>
          <w:bCs/>
          <w:color w:val="auto"/>
          <w:sz w:val="28"/>
          <w:szCs w:val="28"/>
          <w:lang w:eastAsia="ru-RU"/>
        </w:rPr>
      </w:pPr>
    </w:p>
    <w:p w:rsidR="00992850" w:rsidRDefault="00992850" w:rsidP="007067A0">
      <w:pPr>
        <w:autoSpaceDE w:val="0"/>
        <w:autoSpaceDN w:val="0"/>
        <w:adjustRightInd w:val="0"/>
        <w:spacing w:line="240" w:lineRule="auto"/>
        <w:ind w:firstLine="709"/>
        <w:jc w:val="both"/>
        <w:outlineLvl w:val="0"/>
        <w:rPr>
          <w:rFonts w:ascii="Times New Roman" w:hAnsi="Times New Roman" w:cs="Times New Roman"/>
          <w:bCs/>
          <w:color w:val="auto"/>
          <w:sz w:val="28"/>
          <w:szCs w:val="28"/>
          <w:lang w:eastAsia="ru-RU"/>
        </w:rPr>
      </w:pPr>
    </w:p>
    <w:p w:rsidR="00992850" w:rsidRDefault="00992850" w:rsidP="007067A0">
      <w:pPr>
        <w:autoSpaceDE w:val="0"/>
        <w:autoSpaceDN w:val="0"/>
        <w:adjustRightInd w:val="0"/>
        <w:spacing w:line="240" w:lineRule="auto"/>
        <w:ind w:firstLine="709"/>
        <w:jc w:val="both"/>
        <w:outlineLvl w:val="0"/>
        <w:rPr>
          <w:rFonts w:ascii="Times New Roman" w:hAnsi="Times New Roman" w:cs="Times New Roman"/>
          <w:bCs/>
          <w:color w:val="auto"/>
          <w:sz w:val="28"/>
          <w:szCs w:val="28"/>
          <w:lang w:eastAsia="ru-RU"/>
        </w:rPr>
      </w:pPr>
    </w:p>
    <w:p w:rsidR="007067A0" w:rsidRDefault="007067A0" w:rsidP="007067A0">
      <w:pPr>
        <w:autoSpaceDE w:val="0"/>
        <w:autoSpaceDN w:val="0"/>
        <w:adjustRightInd w:val="0"/>
        <w:spacing w:line="240" w:lineRule="auto"/>
        <w:ind w:firstLine="709"/>
        <w:jc w:val="center"/>
        <w:outlineLvl w:val="0"/>
        <w:rPr>
          <w:rFonts w:ascii="Times New Roman" w:hAnsi="Times New Roman" w:cs="Times New Roman"/>
          <w:bCs/>
          <w:color w:val="auto"/>
          <w:sz w:val="28"/>
          <w:szCs w:val="28"/>
          <w:lang w:eastAsia="ru-RU"/>
        </w:rPr>
      </w:pPr>
      <w:r w:rsidRPr="00137120">
        <w:rPr>
          <w:rFonts w:ascii="Times New Roman" w:hAnsi="Times New Roman" w:cs="Times New Roman"/>
          <w:bCs/>
          <w:color w:val="auto"/>
          <w:sz w:val="28"/>
          <w:szCs w:val="28"/>
          <w:lang w:eastAsia="ru-RU"/>
        </w:rPr>
        <w:t>Состав и количество имущества</w:t>
      </w:r>
      <w:r>
        <w:rPr>
          <w:rFonts w:ascii="Times New Roman" w:hAnsi="Times New Roman" w:cs="Times New Roman"/>
          <w:bCs/>
          <w:color w:val="auto"/>
          <w:sz w:val="28"/>
          <w:szCs w:val="28"/>
          <w:lang w:eastAsia="ru-RU"/>
        </w:rPr>
        <w:t xml:space="preserve"> </w:t>
      </w:r>
      <w:r w:rsidRPr="00137120">
        <w:rPr>
          <w:rFonts w:ascii="Times New Roman" w:hAnsi="Times New Roman" w:cs="Times New Roman"/>
          <w:bCs/>
          <w:color w:val="auto"/>
          <w:sz w:val="28"/>
          <w:szCs w:val="28"/>
          <w:lang w:eastAsia="ru-RU"/>
        </w:rPr>
        <w:t>на праве собственности или ином законном основании, необходимого для</w:t>
      </w:r>
      <w:r>
        <w:rPr>
          <w:rFonts w:ascii="Times New Roman" w:hAnsi="Times New Roman" w:cs="Times New Roman"/>
          <w:bCs/>
          <w:color w:val="auto"/>
          <w:sz w:val="28"/>
          <w:szCs w:val="28"/>
          <w:lang w:eastAsia="ru-RU"/>
        </w:rPr>
        <w:t xml:space="preserve"> подготовки </w:t>
      </w:r>
      <w:r w:rsidRPr="00137120">
        <w:rPr>
          <w:rFonts w:ascii="Times New Roman" w:hAnsi="Times New Roman" w:cs="Times New Roman"/>
          <w:bCs/>
          <w:color w:val="auto"/>
          <w:sz w:val="28"/>
          <w:szCs w:val="28"/>
          <w:lang w:eastAsia="ru-RU"/>
        </w:rPr>
        <w:t xml:space="preserve"> </w:t>
      </w:r>
      <w:r>
        <w:rPr>
          <w:rFonts w:ascii="Times New Roman" w:hAnsi="Times New Roman" w:cs="Times New Roman"/>
          <w:bCs/>
          <w:color w:val="auto"/>
          <w:sz w:val="28"/>
          <w:szCs w:val="28"/>
          <w:lang w:eastAsia="ru-RU"/>
        </w:rPr>
        <w:t xml:space="preserve">проектной документации </w:t>
      </w:r>
      <w:r w:rsidRPr="00137120">
        <w:rPr>
          <w:rFonts w:ascii="Times New Roman" w:hAnsi="Times New Roman" w:cs="Times New Roman"/>
          <w:bCs/>
          <w:color w:val="auto"/>
          <w:sz w:val="28"/>
          <w:szCs w:val="28"/>
          <w:lang w:eastAsia="ru-RU"/>
        </w:rPr>
        <w:t>особо опасных, технически сложных и уникальных объектов, за исключением объектов использования атомной энергии</w:t>
      </w:r>
    </w:p>
    <w:p w:rsidR="007067A0" w:rsidRDefault="007067A0" w:rsidP="007067A0">
      <w:pPr>
        <w:autoSpaceDE w:val="0"/>
        <w:autoSpaceDN w:val="0"/>
        <w:adjustRightInd w:val="0"/>
        <w:spacing w:line="240" w:lineRule="auto"/>
        <w:ind w:firstLine="709"/>
        <w:jc w:val="both"/>
        <w:outlineLvl w:val="0"/>
        <w:rPr>
          <w:rFonts w:ascii="Times New Roman" w:hAnsi="Times New Roman" w:cs="Times New Roman"/>
          <w:bCs/>
          <w:color w:val="auto"/>
          <w:sz w:val="28"/>
          <w:szCs w:val="28"/>
          <w:lang w:eastAsia="ru-RU"/>
        </w:rPr>
      </w:pPr>
    </w:p>
    <w:tbl>
      <w:tblPr>
        <w:tblW w:w="10207" w:type="dxa"/>
        <w:tblInd w:w="-132" w:type="dxa"/>
        <w:tblLayout w:type="fixed"/>
        <w:tblCellMar>
          <w:left w:w="10" w:type="dxa"/>
          <w:right w:w="10" w:type="dxa"/>
        </w:tblCellMar>
        <w:tblLook w:val="04A0"/>
      </w:tblPr>
      <w:tblGrid>
        <w:gridCol w:w="5387"/>
        <w:gridCol w:w="4820"/>
      </w:tblGrid>
      <w:tr w:rsidR="007067A0" w:rsidTr="007067A0">
        <w:trPr>
          <w:trHeight w:hRule="exact" w:val="934"/>
        </w:trPr>
        <w:tc>
          <w:tcPr>
            <w:tcW w:w="5387" w:type="dxa"/>
            <w:tcBorders>
              <w:top w:val="single" w:sz="4" w:space="0" w:color="auto"/>
              <w:left w:val="single" w:sz="4" w:space="0" w:color="auto"/>
            </w:tcBorders>
            <w:shd w:val="clear" w:color="auto" w:fill="FFFFFF"/>
            <w:vAlign w:val="bottom"/>
          </w:tcPr>
          <w:p w:rsidR="007067A0" w:rsidRDefault="007067A0" w:rsidP="007067A0">
            <w:r>
              <w:rPr>
                <w:rStyle w:val="21"/>
                <w:rFonts w:eastAsia="Arial"/>
              </w:rPr>
              <w:t xml:space="preserve">Помещения общей площадью не менее установленных нормативов на одного штатного работника </w:t>
            </w:r>
          </w:p>
        </w:tc>
        <w:tc>
          <w:tcPr>
            <w:tcW w:w="4820" w:type="dxa"/>
            <w:tcBorders>
              <w:top w:val="single" w:sz="4" w:space="0" w:color="auto"/>
              <w:left w:val="single" w:sz="4" w:space="0" w:color="auto"/>
              <w:right w:val="single" w:sz="4" w:space="0" w:color="auto"/>
            </w:tcBorders>
            <w:shd w:val="clear" w:color="auto" w:fill="FFFFFF"/>
          </w:tcPr>
          <w:p w:rsidR="007067A0" w:rsidRDefault="007067A0" w:rsidP="007067A0">
            <w:pPr>
              <w:rPr>
                <w:sz w:val="10"/>
                <w:szCs w:val="10"/>
              </w:rPr>
            </w:pPr>
          </w:p>
        </w:tc>
      </w:tr>
      <w:tr w:rsidR="007067A0" w:rsidTr="007067A0">
        <w:trPr>
          <w:trHeight w:hRule="exact" w:val="677"/>
        </w:trPr>
        <w:tc>
          <w:tcPr>
            <w:tcW w:w="5387" w:type="dxa"/>
            <w:tcBorders>
              <w:top w:val="single" w:sz="4" w:space="0" w:color="auto"/>
              <w:left w:val="single" w:sz="4" w:space="0" w:color="auto"/>
            </w:tcBorders>
            <w:shd w:val="clear" w:color="auto" w:fill="FFFFFF"/>
            <w:vAlign w:val="bottom"/>
          </w:tcPr>
          <w:p w:rsidR="007067A0" w:rsidRDefault="007067A0" w:rsidP="007067A0">
            <w:pPr>
              <w:rPr>
                <w:rStyle w:val="21"/>
                <w:rFonts w:eastAsia="Arial"/>
              </w:rPr>
            </w:pPr>
            <w:r>
              <w:rPr>
                <w:rStyle w:val="21"/>
                <w:rFonts w:eastAsia="Arial"/>
              </w:rPr>
              <w:t>Электронно-вычислительные средства</w:t>
            </w:r>
          </w:p>
        </w:tc>
        <w:tc>
          <w:tcPr>
            <w:tcW w:w="4820" w:type="dxa"/>
            <w:tcBorders>
              <w:top w:val="single" w:sz="4" w:space="0" w:color="auto"/>
              <w:left w:val="single" w:sz="4" w:space="0" w:color="auto"/>
              <w:right w:val="single" w:sz="4" w:space="0" w:color="auto"/>
            </w:tcBorders>
            <w:shd w:val="clear" w:color="auto" w:fill="FFFFFF"/>
            <w:vAlign w:val="bottom"/>
          </w:tcPr>
          <w:p w:rsidR="007067A0" w:rsidRDefault="007067A0" w:rsidP="007067A0">
            <w:pPr>
              <w:jc w:val="center"/>
              <w:rPr>
                <w:rStyle w:val="21"/>
                <w:rFonts w:eastAsia="Arial"/>
              </w:rPr>
            </w:pPr>
            <w:r>
              <w:rPr>
                <w:rStyle w:val="21"/>
                <w:rFonts w:eastAsia="Arial"/>
              </w:rPr>
              <w:t>Не менее 1 шт.</w:t>
            </w:r>
          </w:p>
        </w:tc>
      </w:tr>
      <w:tr w:rsidR="007067A0" w:rsidTr="007067A0">
        <w:trPr>
          <w:trHeight w:hRule="exact" w:val="677"/>
        </w:trPr>
        <w:tc>
          <w:tcPr>
            <w:tcW w:w="5387" w:type="dxa"/>
            <w:tcBorders>
              <w:top w:val="single" w:sz="4" w:space="0" w:color="auto"/>
              <w:left w:val="single" w:sz="4" w:space="0" w:color="auto"/>
            </w:tcBorders>
            <w:shd w:val="clear" w:color="auto" w:fill="FFFFFF"/>
            <w:vAlign w:val="bottom"/>
          </w:tcPr>
          <w:p w:rsidR="007067A0" w:rsidRDefault="007067A0" w:rsidP="007067A0">
            <w:pPr>
              <w:rPr>
                <w:rStyle w:val="21"/>
                <w:rFonts w:eastAsia="Arial"/>
              </w:rPr>
            </w:pPr>
            <w:r>
              <w:rPr>
                <w:rStyle w:val="21"/>
                <w:rFonts w:eastAsia="Arial"/>
              </w:rPr>
              <w:t>Оргтехника</w:t>
            </w:r>
          </w:p>
        </w:tc>
        <w:tc>
          <w:tcPr>
            <w:tcW w:w="4820" w:type="dxa"/>
            <w:tcBorders>
              <w:top w:val="single" w:sz="4" w:space="0" w:color="auto"/>
              <w:left w:val="single" w:sz="4" w:space="0" w:color="auto"/>
              <w:right w:val="single" w:sz="4" w:space="0" w:color="auto"/>
            </w:tcBorders>
            <w:shd w:val="clear" w:color="auto" w:fill="FFFFFF"/>
            <w:vAlign w:val="bottom"/>
          </w:tcPr>
          <w:p w:rsidR="007067A0" w:rsidRDefault="007067A0" w:rsidP="007067A0">
            <w:pPr>
              <w:jc w:val="center"/>
              <w:rPr>
                <w:rStyle w:val="21"/>
                <w:rFonts w:eastAsia="Arial"/>
              </w:rPr>
            </w:pPr>
            <w:r>
              <w:rPr>
                <w:rStyle w:val="21"/>
                <w:rFonts w:eastAsia="Arial"/>
              </w:rPr>
              <w:t>Не менее 1 шт.</w:t>
            </w:r>
          </w:p>
        </w:tc>
      </w:tr>
      <w:tr w:rsidR="007067A0" w:rsidTr="007067A0">
        <w:trPr>
          <w:trHeight w:hRule="exact" w:val="677"/>
        </w:trPr>
        <w:tc>
          <w:tcPr>
            <w:tcW w:w="5387" w:type="dxa"/>
            <w:tcBorders>
              <w:top w:val="single" w:sz="4" w:space="0" w:color="auto"/>
              <w:left w:val="single" w:sz="4" w:space="0" w:color="auto"/>
            </w:tcBorders>
            <w:shd w:val="clear" w:color="auto" w:fill="FFFFFF"/>
            <w:vAlign w:val="bottom"/>
          </w:tcPr>
          <w:p w:rsidR="007067A0" w:rsidRDefault="007067A0" w:rsidP="007067A0">
            <w:pPr>
              <w:rPr>
                <w:rStyle w:val="21"/>
                <w:rFonts w:eastAsia="Arial"/>
              </w:rPr>
            </w:pPr>
            <w:r>
              <w:rPr>
                <w:rStyle w:val="21"/>
                <w:rFonts w:eastAsia="Arial"/>
              </w:rPr>
              <w:t>Лицензионное программное обеспечение</w:t>
            </w:r>
          </w:p>
          <w:p w:rsidR="007067A0" w:rsidRDefault="007067A0" w:rsidP="007067A0">
            <w:pPr>
              <w:rPr>
                <w:rStyle w:val="21"/>
                <w:rFonts w:eastAsia="Arial"/>
              </w:rPr>
            </w:pPr>
          </w:p>
        </w:tc>
        <w:tc>
          <w:tcPr>
            <w:tcW w:w="4820" w:type="dxa"/>
            <w:tcBorders>
              <w:top w:val="single" w:sz="4" w:space="0" w:color="auto"/>
              <w:left w:val="single" w:sz="4" w:space="0" w:color="auto"/>
              <w:right w:val="single" w:sz="4" w:space="0" w:color="auto"/>
            </w:tcBorders>
            <w:shd w:val="clear" w:color="auto" w:fill="FFFFFF"/>
          </w:tcPr>
          <w:p w:rsidR="007067A0" w:rsidRDefault="007067A0" w:rsidP="007067A0">
            <w:pPr>
              <w:jc w:val="center"/>
            </w:pPr>
            <w:r w:rsidRPr="00166773">
              <w:rPr>
                <w:rStyle w:val="21"/>
                <w:rFonts w:eastAsia="Arial"/>
              </w:rPr>
              <w:t>Не менее 1 шт.</w:t>
            </w:r>
          </w:p>
        </w:tc>
      </w:tr>
      <w:tr w:rsidR="007067A0" w:rsidTr="007067A0">
        <w:trPr>
          <w:trHeight w:hRule="exact" w:val="1963"/>
        </w:trPr>
        <w:tc>
          <w:tcPr>
            <w:tcW w:w="5387" w:type="dxa"/>
            <w:tcBorders>
              <w:top w:val="single" w:sz="4" w:space="0" w:color="auto"/>
              <w:left w:val="single" w:sz="4" w:space="0" w:color="auto"/>
              <w:bottom w:val="single" w:sz="4" w:space="0" w:color="auto"/>
            </w:tcBorders>
            <w:shd w:val="clear" w:color="auto" w:fill="FFFFFF"/>
            <w:vAlign w:val="bottom"/>
          </w:tcPr>
          <w:p w:rsidR="007067A0" w:rsidRDefault="007067A0" w:rsidP="007067A0">
            <w:pPr>
              <w:spacing w:line="274" w:lineRule="exact"/>
              <w:rPr>
                <w:rStyle w:val="21"/>
                <w:rFonts w:eastAsia="Arial"/>
              </w:rPr>
            </w:pPr>
            <w:r>
              <w:rPr>
                <w:rStyle w:val="21"/>
                <w:rFonts w:eastAsia="Arial"/>
              </w:rPr>
              <w:t xml:space="preserve">Наличие лаборатории, оснащенной современным оборудованием, приборами, приспособлениями для определения прочности неразрушающими и разрушающими методами контроля, геодезическими и </w:t>
            </w:r>
            <w:proofErr w:type="spellStart"/>
            <w:r>
              <w:rPr>
                <w:rStyle w:val="21"/>
                <w:rFonts w:eastAsia="Arial"/>
              </w:rPr>
              <w:t>фотофиксирующими</w:t>
            </w:r>
            <w:proofErr w:type="spellEnd"/>
            <w:r>
              <w:rPr>
                <w:rStyle w:val="21"/>
                <w:rFonts w:eastAsia="Arial"/>
              </w:rPr>
              <w:t xml:space="preserve"> инструментами или договор с такой лабораторией </w:t>
            </w:r>
          </w:p>
          <w:p w:rsidR="007067A0" w:rsidRDefault="007067A0" w:rsidP="007067A0">
            <w:pPr>
              <w:spacing w:line="274" w:lineRule="exact"/>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067A0" w:rsidRDefault="007067A0" w:rsidP="007067A0"/>
        </w:tc>
      </w:tr>
    </w:tbl>
    <w:p w:rsidR="00B84F85" w:rsidRDefault="00B84F85" w:rsidP="00C400DD">
      <w:pPr>
        <w:pStyle w:val="1"/>
        <w:rPr>
          <w:rFonts w:ascii="Times New Roman" w:hAnsi="Times New Roman" w:cs="Times New Roman"/>
          <w:sz w:val="20"/>
          <w:szCs w:val="20"/>
        </w:rPr>
      </w:pPr>
    </w:p>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Default="00380E9A" w:rsidP="00380E9A"/>
    <w:p w:rsidR="00380E9A" w:rsidRPr="00380E9A" w:rsidRDefault="00380E9A" w:rsidP="00380E9A"/>
    <w:sectPr w:rsidR="00380E9A" w:rsidRPr="00380E9A" w:rsidSect="007F7C44">
      <w:footerReference w:type="default" r:id="rId9"/>
      <w:headerReference w:type="first" r:id="rId10"/>
      <w:pgSz w:w="11909" w:h="16834"/>
      <w:pgMar w:top="709" w:right="710" w:bottom="709" w:left="1134" w:header="142" w:footer="38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4C" w:rsidRDefault="00166A4C">
      <w:pPr>
        <w:spacing w:line="240" w:lineRule="auto"/>
      </w:pPr>
      <w:r>
        <w:separator/>
      </w:r>
    </w:p>
  </w:endnote>
  <w:endnote w:type="continuationSeparator" w:id="0">
    <w:p w:rsidR="00166A4C" w:rsidRDefault="00166A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A0" w:rsidRPr="000750D8" w:rsidRDefault="00FC24ED">
    <w:pPr>
      <w:jc w:val="right"/>
      <w:rPr>
        <w:rFonts w:ascii="Times New Roman" w:hAnsi="Times New Roman" w:cs="Times New Roman"/>
      </w:rPr>
    </w:pPr>
    <w:r w:rsidRPr="000750D8">
      <w:rPr>
        <w:rFonts w:ascii="Times New Roman" w:hAnsi="Times New Roman" w:cs="Times New Roman"/>
      </w:rPr>
      <w:fldChar w:fldCharType="begin"/>
    </w:r>
    <w:r w:rsidR="007067A0" w:rsidRPr="000750D8">
      <w:rPr>
        <w:rFonts w:ascii="Times New Roman" w:hAnsi="Times New Roman" w:cs="Times New Roman"/>
      </w:rPr>
      <w:instrText>PAGE</w:instrText>
    </w:r>
    <w:r w:rsidRPr="000750D8">
      <w:rPr>
        <w:rFonts w:ascii="Times New Roman" w:hAnsi="Times New Roman" w:cs="Times New Roman"/>
      </w:rPr>
      <w:fldChar w:fldCharType="separate"/>
    </w:r>
    <w:r w:rsidR="008269D3">
      <w:rPr>
        <w:rFonts w:ascii="Times New Roman" w:hAnsi="Times New Roman" w:cs="Times New Roman"/>
        <w:noProof/>
      </w:rPr>
      <w:t>13</w:t>
    </w:r>
    <w:r w:rsidRPr="000750D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4C" w:rsidRDefault="00166A4C">
      <w:pPr>
        <w:spacing w:line="240" w:lineRule="auto"/>
      </w:pPr>
      <w:r>
        <w:separator/>
      </w:r>
    </w:p>
  </w:footnote>
  <w:footnote w:type="continuationSeparator" w:id="0">
    <w:p w:rsidR="00166A4C" w:rsidRDefault="00166A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A0" w:rsidRDefault="007067A0" w:rsidP="0021260D">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hdrShapeDefaults>
    <o:shapedefaults v:ext="edit" spidmax="44033"/>
  </w:hdrShapeDefaults>
  <w:footnotePr>
    <w:footnote w:id="-1"/>
    <w:footnote w:id="0"/>
  </w:footnotePr>
  <w:endnotePr>
    <w:endnote w:id="-1"/>
    <w:endnote w:id="0"/>
  </w:endnotePr>
  <w:compat/>
  <w:rsids>
    <w:rsidRoot w:val="004B54DD"/>
    <w:rsid w:val="000054CC"/>
    <w:rsid w:val="00022212"/>
    <w:rsid w:val="00030CA3"/>
    <w:rsid w:val="0003495D"/>
    <w:rsid w:val="000373CC"/>
    <w:rsid w:val="00051463"/>
    <w:rsid w:val="00065ADE"/>
    <w:rsid w:val="000750D8"/>
    <w:rsid w:val="00077917"/>
    <w:rsid w:val="00085C9F"/>
    <w:rsid w:val="00086831"/>
    <w:rsid w:val="000966DD"/>
    <w:rsid w:val="000A3727"/>
    <w:rsid w:val="000A4379"/>
    <w:rsid w:val="000C5DDE"/>
    <w:rsid w:val="000C63D5"/>
    <w:rsid w:val="000C7C07"/>
    <w:rsid w:val="000E6451"/>
    <w:rsid w:val="000F541E"/>
    <w:rsid w:val="000F58EA"/>
    <w:rsid w:val="0011127A"/>
    <w:rsid w:val="001312E5"/>
    <w:rsid w:val="00143E7E"/>
    <w:rsid w:val="00146908"/>
    <w:rsid w:val="00166A4C"/>
    <w:rsid w:val="00171A5B"/>
    <w:rsid w:val="00172343"/>
    <w:rsid w:val="00173887"/>
    <w:rsid w:val="00173EFB"/>
    <w:rsid w:val="00195148"/>
    <w:rsid w:val="00196443"/>
    <w:rsid w:val="001C64AF"/>
    <w:rsid w:val="001D748B"/>
    <w:rsid w:val="001F3DAE"/>
    <w:rsid w:val="001F52EC"/>
    <w:rsid w:val="00212173"/>
    <w:rsid w:val="0021260D"/>
    <w:rsid w:val="002207FB"/>
    <w:rsid w:val="00222218"/>
    <w:rsid w:val="00235A90"/>
    <w:rsid w:val="0023659A"/>
    <w:rsid w:val="002522D8"/>
    <w:rsid w:val="002832BA"/>
    <w:rsid w:val="00287B6B"/>
    <w:rsid w:val="002A7E0D"/>
    <w:rsid w:val="002C436C"/>
    <w:rsid w:val="002D3BCF"/>
    <w:rsid w:val="002E7284"/>
    <w:rsid w:val="002F3A86"/>
    <w:rsid w:val="00310486"/>
    <w:rsid w:val="0031166D"/>
    <w:rsid w:val="0031487D"/>
    <w:rsid w:val="003151C6"/>
    <w:rsid w:val="003273A0"/>
    <w:rsid w:val="003414B5"/>
    <w:rsid w:val="00354473"/>
    <w:rsid w:val="00362D59"/>
    <w:rsid w:val="00364AE1"/>
    <w:rsid w:val="00371D58"/>
    <w:rsid w:val="00380E9A"/>
    <w:rsid w:val="0038322E"/>
    <w:rsid w:val="0038324A"/>
    <w:rsid w:val="003A26BE"/>
    <w:rsid w:val="003A4B46"/>
    <w:rsid w:val="003C43EA"/>
    <w:rsid w:val="003C6C13"/>
    <w:rsid w:val="003F135C"/>
    <w:rsid w:val="00403DE6"/>
    <w:rsid w:val="004050BC"/>
    <w:rsid w:val="00415D55"/>
    <w:rsid w:val="00416F84"/>
    <w:rsid w:val="004711F2"/>
    <w:rsid w:val="00475369"/>
    <w:rsid w:val="004A3844"/>
    <w:rsid w:val="004B54DD"/>
    <w:rsid w:val="004C5DCA"/>
    <w:rsid w:val="004C790F"/>
    <w:rsid w:val="004D291C"/>
    <w:rsid w:val="004F0BFF"/>
    <w:rsid w:val="00500056"/>
    <w:rsid w:val="005136F3"/>
    <w:rsid w:val="00515D0C"/>
    <w:rsid w:val="00517FF4"/>
    <w:rsid w:val="00520397"/>
    <w:rsid w:val="00533A72"/>
    <w:rsid w:val="005445D4"/>
    <w:rsid w:val="00556582"/>
    <w:rsid w:val="0056208B"/>
    <w:rsid w:val="00575CF9"/>
    <w:rsid w:val="00575F68"/>
    <w:rsid w:val="00595CC0"/>
    <w:rsid w:val="005E30DD"/>
    <w:rsid w:val="005E6892"/>
    <w:rsid w:val="00607BA5"/>
    <w:rsid w:val="00634A13"/>
    <w:rsid w:val="00636ACA"/>
    <w:rsid w:val="00642498"/>
    <w:rsid w:val="006464D9"/>
    <w:rsid w:val="00670734"/>
    <w:rsid w:val="00674B75"/>
    <w:rsid w:val="006840BE"/>
    <w:rsid w:val="006860A2"/>
    <w:rsid w:val="00690187"/>
    <w:rsid w:val="006974B7"/>
    <w:rsid w:val="006A42A4"/>
    <w:rsid w:val="006D5C60"/>
    <w:rsid w:val="006D7AB6"/>
    <w:rsid w:val="006F51E7"/>
    <w:rsid w:val="007067A0"/>
    <w:rsid w:val="00722124"/>
    <w:rsid w:val="00727BDC"/>
    <w:rsid w:val="00751C47"/>
    <w:rsid w:val="00757A99"/>
    <w:rsid w:val="00776DA0"/>
    <w:rsid w:val="007B02F5"/>
    <w:rsid w:val="007B19F6"/>
    <w:rsid w:val="007B682D"/>
    <w:rsid w:val="007D1951"/>
    <w:rsid w:val="007D438C"/>
    <w:rsid w:val="007F7C44"/>
    <w:rsid w:val="008078B3"/>
    <w:rsid w:val="0081319E"/>
    <w:rsid w:val="00813D5C"/>
    <w:rsid w:val="00822740"/>
    <w:rsid w:val="008269D3"/>
    <w:rsid w:val="008306D4"/>
    <w:rsid w:val="00830BEA"/>
    <w:rsid w:val="008435EF"/>
    <w:rsid w:val="00855875"/>
    <w:rsid w:val="00866991"/>
    <w:rsid w:val="008B776B"/>
    <w:rsid w:val="008B7E92"/>
    <w:rsid w:val="008C53DF"/>
    <w:rsid w:val="008D27F9"/>
    <w:rsid w:val="008E6ABD"/>
    <w:rsid w:val="008F0F8E"/>
    <w:rsid w:val="00921AB3"/>
    <w:rsid w:val="00964335"/>
    <w:rsid w:val="00966D57"/>
    <w:rsid w:val="00982AE2"/>
    <w:rsid w:val="00992850"/>
    <w:rsid w:val="00996D24"/>
    <w:rsid w:val="009A38C6"/>
    <w:rsid w:val="009A5C8F"/>
    <w:rsid w:val="009C041C"/>
    <w:rsid w:val="009C7F25"/>
    <w:rsid w:val="009D3D47"/>
    <w:rsid w:val="009F055C"/>
    <w:rsid w:val="009F5E6C"/>
    <w:rsid w:val="00A022AC"/>
    <w:rsid w:val="00A21480"/>
    <w:rsid w:val="00A57F02"/>
    <w:rsid w:val="00A7573C"/>
    <w:rsid w:val="00A757C3"/>
    <w:rsid w:val="00A83065"/>
    <w:rsid w:val="00A9316B"/>
    <w:rsid w:val="00A9668C"/>
    <w:rsid w:val="00A973D0"/>
    <w:rsid w:val="00AC49CD"/>
    <w:rsid w:val="00AD0B1F"/>
    <w:rsid w:val="00AD3E38"/>
    <w:rsid w:val="00AE75D7"/>
    <w:rsid w:val="00B11798"/>
    <w:rsid w:val="00B132F6"/>
    <w:rsid w:val="00B13A05"/>
    <w:rsid w:val="00B559CA"/>
    <w:rsid w:val="00B6526C"/>
    <w:rsid w:val="00B65B44"/>
    <w:rsid w:val="00B72291"/>
    <w:rsid w:val="00B753A5"/>
    <w:rsid w:val="00B84F85"/>
    <w:rsid w:val="00B86C93"/>
    <w:rsid w:val="00B877F7"/>
    <w:rsid w:val="00BC1AA5"/>
    <w:rsid w:val="00BF5CA1"/>
    <w:rsid w:val="00C01241"/>
    <w:rsid w:val="00C17126"/>
    <w:rsid w:val="00C400DD"/>
    <w:rsid w:val="00C42F61"/>
    <w:rsid w:val="00C6778D"/>
    <w:rsid w:val="00C7365F"/>
    <w:rsid w:val="00C821DA"/>
    <w:rsid w:val="00CA4A55"/>
    <w:rsid w:val="00CC2C72"/>
    <w:rsid w:val="00CE352B"/>
    <w:rsid w:val="00CE3929"/>
    <w:rsid w:val="00CE51C2"/>
    <w:rsid w:val="00D0706D"/>
    <w:rsid w:val="00D1092F"/>
    <w:rsid w:val="00D14BA0"/>
    <w:rsid w:val="00D15749"/>
    <w:rsid w:val="00D33FF1"/>
    <w:rsid w:val="00D35B7E"/>
    <w:rsid w:val="00D36000"/>
    <w:rsid w:val="00D4265D"/>
    <w:rsid w:val="00D538A6"/>
    <w:rsid w:val="00D74371"/>
    <w:rsid w:val="00D8596C"/>
    <w:rsid w:val="00DA0158"/>
    <w:rsid w:val="00DA6E0C"/>
    <w:rsid w:val="00DC468F"/>
    <w:rsid w:val="00DC6EA6"/>
    <w:rsid w:val="00DD60B3"/>
    <w:rsid w:val="00DE174C"/>
    <w:rsid w:val="00DF12F9"/>
    <w:rsid w:val="00E05041"/>
    <w:rsid w:val="00E266CD"/>
    <w:rsid w:val="00E33289"/>
    <w:rsid w:val="00E33992"/>
    <w:rsid w:val="00E64ADB"/>
    <w:rsid w:val="00E85EF7"/>
    <w:rsid w:val="00EA1764"/>
    <w:rsid w:val="00EA6A40"/>
    <w:rsid w:val="00EC20A9"/>
    <w:rsid w:val="00EC2DCA"/>
    <w:rsid w:val="00EC5106"/>
    <w:rsid w:val="00ED127A"/>
    <w:rsid w:val="00ED3A1E"/>
    <w:rsid w:val="00EE3FD8"/>
    <w:rsid w:val="00EF0422"/>
    <w:rsid w:val="00EF50ED"/>
    <w:rsid w:val="00F05F21"/>
    <w:rsid w:val="00F061C8"/>
    <w:rsid w:val="00F33886"/>
    <w:rsid w:val="00F433D4"/>
    <w:rsid w:val="00F66414"/>
    <w:rsid w:val="00F80406"/>
    <w:rsid w:val="00F82439"/>
    <w:rsid w:val="00F847A6"/>
    <w:rsid w:val="00F945AD"/>
    <w:rsid w:val="00FB4DDB"/>
    <w:rsid w:val="00FC24ED"/>
    <w:rsid w:val="00FD1D55"/>
    <w:rsid w:val="00FD3297"/>
    <w:rsid w:val="00FE620B"/>
    <w:rsid w:val="00FF6DCF"/>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iPriority="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8596C"/>
    <w:pPr>
      <w:spacing w:line="276" w:lineRule="auto"/>
    </w:pPr>
    <w:rPr>
      <w:color w:val="000000"/>
      <w:sz w:val="22"/>
      <w:szCs w:val="22"/>
      <w:lang w:eastAsia="zh-CN"/>
    </w:rPr>
  </w:style>
  <w:style w:type="paragraph" w:styleId="1">
    <w:name w:val="heading 1"/>
    <w:basedOn w:val="a"/>
    <w:next w:val="a"/>
    <w:qFormat/>
    <w:rsid w:val="00D8596C"/>
    <w:pPr>
      <w:keepNext/>
      <w:keepLines/>
      <w:spacing w:before="400" w:after="120"/>
      <w:contextualSpacing/>
      <w:outlineLvl w:val="0"/>
    </w:pPr>
    <w:rPr>
      <w:sz w:val="40"/>
      <w:szCs w:val="40"/>
    </w:rPr>
  </w:style>
  <w:style w:type="paragraph" w:styleId="2">
    <w:name w:val="heading 2"/>
    <w:basedOn w:val="a"/>
    <w:next w:val="a"/>
    <w:qFormat/>
    <w:rsid w:val="00D8596C"/>
    <w:pPr>
      <w:keepNext/>
      <w:keepLines/>
      <w:spacing w:before="360" w:after="120"/>
      <w:contextualSpacing/>
      <w:outlineLvl w:val="1"/>
    </w:pPr>
    <w:rPr>
      <w:sz w:val="32"/>
      <w:szCs w:val="32"/>
    </w:rPr>
  </w:style>
  <w:style w:type="paragraph" w:styleId="3">
    <w:name w:val="heading 3"/>
    <w:basedOn w:val="a"/>
    <w:next w:val="a"/>
    <w:qFormat/>
    <w:rsid w:val="00D8596C"/>
    <w:pPr>
      <w:keepNext/>
      <w:keepLines/>
      <w:spacing w:before="320" w:after="80"/>
      <w:contextualSpacing/>
      <w:outlineLvl w:val="2"/>
    </w:pPr>
    <w:rPr>
      <w:color w:val="434343"/>
      <w:sz w:val="28"/>
      <w:szCs w:val="28"/>
    </w:rPr>
  </w:style>
  <w:style w:type="paragraph" w:styleId="4">
    <w:name w:val="heading 4"/>
    <w:basedOn w:val="a"/>
    <w:next w:val="a"/>
    <w:qFormat/>
    <w:rsid w:val="00D8596C"/>
    <w:pPr>
      <w:keepNext/>
      <w:keepLines/>
      <w:spacing w:before="280" w:after="80"/>
      <w:contextualSpacing/>
      <w:outlineLvl w:val="3"/>
    </w:pPr>
    <w:rPr>
      <w:color w:val="666666"/>
      <w:sz w:val="24"/>
      <w:szCs w:val="24"/>
    </w:rPr>
  </w:style>
  <w:style w:type="paragraph" w:styleId="5">
    <w:name w:val="heading 5"/>
    <w:basedOn w:val="a"/>
    <w:next w:val="a"/>
    <w:qFormat/>
    <w:rsid w:val="00D8596C"/>
    <w:pPr>
      <w:keepNext/>
      <w:keepLines/>
      <w:spacing w:before="240" w:after="80"/>
      <w:contextualSpacing/>
      <w:outlineLvl w:val="4"/>
    </w:pPr>
    <w:rPr>
      <w:color w:val="666666"/>
    </w:rPr>
  </w:style>
  <w:style w:type="paragraph" w:styleId="6">
    <w:name w:val="heading 6"/>
    <w:basedOn w:val="a"/>
    <w:next w:val="a"/>
    <w:qFormat/>
    <w:rsid w:val="00D8596C"/>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596C"/>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D8596C"/>
    <w:pPr>
      <w:keepNext/>
      <w:keepLines/>
      <w:spacing w:after="60"/>
      <w:contextualSpacing/>
    </w:pPr>
    <w:rPr>
      <w:sz w:val="52"/>
      <w:szCs w:val="52"/>
    </w:rPr>
  </w:style>
  <w:style w:type="paragraph" w:styleId="a4">
    <w:name w:val="Subtitle"/>
    <w:basedOn w:val="a"/>
    <w:next w:val="a"/>
    <w:qFormat/>
    <w:rsid w:val="00D8596C"/>
    <w:pPr>
      <w:keepNext/>
      <w:keepLines/>
      <w:spacing w:after="320"/>
      <w:contextualSpacing/>
    </w:pPr>
    <w:rPr>
      <w:color w:val="666666"/>
      <w:sz w:val="30"/>
      <w:szCs w:val="30"/>
    </w:rPr>
  </w:style>
  <w:style w:type="table" w:customStyle="1" w:styleId="a5">
    <w:basedOn w:val="TableNormal"/>
    <w:rsid w:val="00D8596C"/>
    <w:tblPr>
      <w:tblStyleRowBandSize w:val="1"/>
      <w:tblStyleColBandSize w:val="1"/>
      <w:tblCellMar>
        <w:top w:w="0" w:type="dxa"/>
        <w:left w:w="0" w:type="dxa"/>
        <w:bottom w:w="0" w:type="dxa"/>
        <w:right w:w="0" w:type="dxa"/>
      </w:tblCellMar>
    </w:tblPr>
  </w:style>
  <w:style w:type="table" w:customStyle="1" w:styleId="a6">
    <w:basedOn w:val="TableNormal"/>
    <w:rsid w:val="00D8596C"/>
    <w:tblPr>
      <w:tblStyleRowBandSize w:val="1"/>
      <w:tblStyleColBandSize w:val="1"/>
      <w:tblCellMar>
        <w:top w:w="0" w:type="dxa"/>
        <w:left w:w="0" w:type="dxa"/>
        <w:bottom w:w="0" w:type="dxa"/>
        <w:right w:w="0" w:type="dxa"/>
      </w:tblCellMar>
    </w:tblPr>
  </w:style>
  <w:style w:type="table" w:customStyle="1" w:styleId="a7">
    <w:basedOn w:val="TableNormal"/>
    <w:rsid w:val="00D8596C"/>
    <w:tblPr>
      <w:tblStyleRowBandSize w:val="1"/>
      <w:tblStyleColBandSize w:val="1"/>
      <w:tblCellMar>
        <w:top w:w="0" w:type="dxa"/>
        <w:left w:w="0" w:type="dxa"/>
        <w:bottom w:w="0" w:type="dxa"/>
        <w:right w:w="0" w:type="dxa"/>
      </w:tblCellMar>
    </w:tblPr>
  </w:style>
  <w:style w:type="table" w:customStyle="1" w:styleId="a8">
    <w:basedOn w:val="TableNormal"/>
    <w:rsid w:val="00D8596C"/>
    <w:tblPr>
      <w:tblStyleRowBandSize w:val="1"/>
      <w:tblStyleColBandSize w:val="1"/>
      <w:tblCellMar>
        <w:top w:w="0" w:type="dxa"/>
        <w:left w:w="0" w:type="dxa"/>
        <w:bottom w:w="0" w:type="dxa"/>
        <w:right w:w="0" w:type="dxa"/>
      </w:tblCellMar>
    </w:tblPr>
  </w:style>
  <w:style w:type="table" w:customStyle="1" w:styleId="a9">
    <w:basedOn w:val="TableNormal"/>
    <w:rsid w:val="00D8596C"/>
    <w:tblPr>
      <w:tblStyleRowBandSize w:val="1"/>
      <w:tblStyleColBandSize w:val="1"/>
      <w:tblCellMar>
        <w:top w:w="0" w:type="dxa"/>
        <w:left w:w="0" w:type="dxa"/>
        <w:bottom w:w="0" w:type="dxa"/>
        <w:right w:w="0" w:type="dxa"/>
      </w:tblCellMar>
    </w:tblPr>
  </w:style>
  <w:style w:type="table" w:customStyle="1" w:styleId="aa">
    <w:basedOn w:val="TableNormal"/>
    <w:rsid w:val="00D8596C"/>
    <w:tblPr>
      <w:tblStyleRowBandSize w:val="1"/>
      <w:tblStyleColBandSize w:val="1"/>
      <w:tblCellMar>
        <w:top w:w="0" w:type="dxa"/>
        <w:left w:w="0" w:type="dxa"/>
        <w:bottom w:w="0" w:type="dxa"/>
        <w:right w:w="0" w:type="dxa"/>
      </w:tblCellMar>
    </w:tblPr>
  </w:style>
  <w:style w:type="table" w:customStyle="1" w:styleId="ab">
    <w:basedOn w:val="TableNormal"/>
    <w:rsid w:val="00D8596C"/>
    <w:tblPr>
      <w:tblStyleRowBandSize w:val="1"/>
      <w:tblStyleColBandSize w:val="1"/>
      <w:tblCellMar>
        <w:top w:w="0" w:type="dxa"/>
        <w:left w:w="0" w:type="dxa"/>
        <w:bottom w:w="0" w:type="dxa"/>
        <w:right w:w="0" w:type="dxa"/>
      </w:tblCellMar>
    </w:tblPr>
  </w:style>
  <w:style w:type="table" w:customStyle="1" w:styleId="ac">
    <w:basedOn w:val="TableNormal"/>
    <w:rsid w:val="00D8596C"/>
    <w:tblPr>
      <w:tblStyleRowBandSize w:val="1"/>
      <w:tblStyleColBandSize w:val="1"/>
      <w:tblCellMar>
        <w:top w:w="0" w:type="dxa"/>
        <w:left w:w="0" w:type="dxa"/>
        <w:bottom w:w="0" w:type="dxa"/>
        <w:right w:w="0" w:type="dxa"/>
      </w:tblCellMar>
    </w:tblPr>
  </w:style>
  <w:style w:type="table" w:customStyle="1" w:styleId="ad">
    <w:basedOn w:val="TableNormal"/>
    <w:rsid w:val="00D8596C"/>
    <w:tblPr>
      <w:tblStyleRowBandSize w:val="1"/>
      <w:tblStyleColBandSize w:val="1"/>
      <w:tblCellMar>
        <w:top w:w="0" w:type="dxa"/>
        <w:left w:w="0" w:type="dxa"/>
        <w:bottom w:w="0" w:type="dxa"/>
        <w:right w:w="0" w:type="dxa"/>
      </w:tblCellMar>
    </w:tblPr>
  </w:style>
  <w:style w:type="table" w:customStyle="1" w:styleId="ae">
    <w:basedOn w:val="TableNormal"/>
    <w:rsid w:val="00D8596C"/>
    <w:tblPr>
      <w:tblStyleRowBandSize w:val="1"/>
      <w:tblStyleColBandSize w:val="1"/>
      <w:tblCellMar>
        <w:top w:w="0" w:type="dxa"/>
        <w:left w:w="0" w:type="dxa"/>
        <w:bottom w:w="0" w:type="dxa"/>
        <w:right w:w="0" w:type="dxa"/>
      </w:tblCellMar>
    </w:tblPr>
  </w:style>
  <w:style w:type="table" w:customStyle="1" w:styleId="af">
    <w:basedOn w:val="TableNormal"/>
    <w:rsid w:val="00D8596C"/>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D8596C"/>
    <w:pPr>
      <w:spacing w:line="240" w:lineRule="auto"/>
    </w:pPr>
    <w:rPr>
      <w:sz w:val="24"/>
      <w:szCs w:val="24"/>
    </w:rPr>
  </w:style>
  <w:style w:type="character" w:customStyle="1" w:styleId="af1">
    <w:name w:val="Текст примечания Знак"/>
    <w:link w:val="af0"/>
    <w:uiPriority w:val="99"/>
    <w:semiHidden/>
    <w:rsid w:val="00D8596C"/>
    <w:rPr>
      <w:sz w:val="24"/>
      <w:szCs w:val="24"/>
    </w:rPr>
  </w:style>
  <w:style w:type="character" w:styleId="af2">
    <w:name w:val="annotation reference"/>
    <w:uiPriority w:val="99"/>
    <w:semiHidden/>
    <w:unhideWhenUsed/>
    <w:rsid w:val="00D8596C"/>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style>
  <w:style w:type="character" w:customStyle="1" w:styleId="afa">
    <w:name w:val="Нижний колонтитул Знак"/>
    <w:link w:val="af9"/>
    <w:uiPriority w:val="99"/>
    <w:rsid w:val="00B86C93"/>
    <w:rPr>
      <w:color w:val="000000"/>
      <w:sz w:val="22"/>
      <w:szCs w:val="22"/>
    </w:rPr>
  </w:style>
  <w:style w:type="paragraph" w:styleId="afb">
    <w:name w:val="No Spacing"/>
    <w:qFormat/>
    <w:rsid w:val="003C43EA"/>
    <w:rPr>
      <w:color w:val="000000"/>
      <w:sz w:val="22"/>
      <w:szCs w:val="22"/>
      <w:lang w:eastAsia="zh-CN"/>
    </w:rPr>
  </w:style>
  <w:style w:type="paragraph" w:styleId="afc">
    <w:name w:val="Body Text Indent"/>
    <w:basedOn w:val="a"/>
    <w:link w:val="afd"/>
    <w:uiPriority w:val="99"/>
    <w:semiHidden/>
    <w:unhideWhenUsed/>
    <w:rsid w:val="00C42F61"/>
    <w:pPr>
      <w:spacing w:after="120"/>
      <w:ind w:left="283"/>
    </w:pPr>
  </w:style>
  <w:style w:type="character" w:customStyle="1" w:styleId="afd">
    <w:name w:val="Основной текст с отступом Знак"/>
    <w:basedOn w:val="a0"/>
    <w:link w:val="afc"/>
    <w:uiPriority w:val="99"/>
    <w:semiHidden/>
    <w:rsid w:val="00C42F61"/>
    <w:rPr>
      <w:color w:val="000000"/>
      <w:sz w:val="22"/>
      <w:szCs w:val="22"/>
      <w:lang w:eastAsia="zh-CN"/>
    </w:rPr>
  </w:style>
  <w:style w:type="paragraph" w:customStyle="1" w:styleId="ConsPlusNormal">
    <w:name w:val="ConsPlusNormal"/>
    <w:rsid w:val="00F80406"/>
    <w:pPr>
      <w:autoSpaceDE w:val="0"/>
      <w:autoSpaceDN w:val="0"/>
      <w:adjustRightInd w:val="0"/>
    </w:pPr>
    <w:rPr>
      <w:rFonts w:ascii="Times New Roman" w:hAnsi="Times New Roman" w:cs="Times New Roman"/>
      <w:sz w:val="24"/>
      <w:szCs w:val="24"/>
    </w:rPr>
  </w:style>
  <w:style w:type="paragraph" w:styleId="afe">
    <w:name w:val="Revision"/>
    <w:hidden/>
    <w:uiPriority w:val="71"/>
    <w:unhideWhenUsed/>
    <w:rsid w:val="006840BE"/>
    <w:rPr>
      <w:color w:val="000000"/>
      <w:sz w:val="22"/>
      <w:szCs w:val="22"/>
      <w:lang w:eastAsia="zh-CN"/>
    </w:rPr>
  </w:style>
  <w:style w:type="character" w:customStyle="1" w:styleId="blk">
    <w:name w:val="blk"/>
    <w:basedOn w:val="a0"/>
    <w:rsid w:val="002A7E0D"/>
  </w:style>
  <w:style w:type="paragraph" w:styleId="aff">
    <w:name w:val="List Paragraph"/>
    <w:basedOn w:val="a"/>
    <w:uiPriority w:val="34"/>
    <w:qFormat/>
    <w:rsid w:val="00575F68"/>
    <w:pPr>
      <w:spacing w:after="200"/>
      <w:ind w:left="720"/>
      <w:contextualSpacing/>
    </w:pPr>
    <w:rPr>
      <w:rFonts w:ascii="Calibri" w:eastAsia="Calibri" w:hAnsi="Calibri" w:cs="Times New Roman"/>
      <w:color w:val="auto"/>
      <w:lang w:eastAsia="en-US"/>
    </w:rPr>
  </w:style>
  <w:style w:type="character" w:customStyle="1" w:styleId="21">
    <w:name w:val="Основной текст (2)"/>
    <w:basedOn w:val="a0"/>
    <w:rsid w:val="007067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68911">
      <w:bodyDiv w:val="1"/>
      <w:marLeft w:val="0"/>
      <w:marRight w:val="0"/>
      <w:marTop w:val="0"/>
      <w:marBottom w:val="0"/>
      <w:divBdr>
        <w:top w:val="none" w:sz="0" w:space="0" w:color="auto"/>
        <w:left w:val="none" w:sz="0" w:space="0" w:color="auto"/>
        <w:bottom w:val="none" w:sz="0" w:space="0" w:color="auto"/>
        <w:right w:val="none" w:sz="0" w:space="0" w:color="auto"/>
      </w:divBdr>
    </w:div>
    <w:div w:id="67965051">
      <w:bodyDiv w:val="1"/>
      <w:marLeft w:val="0"/>
      <w:marRight w:val="0"/>
      <w:marTop w:val="0"/>
      <w:marBottom w:val="0"/>
      <w:divBdr>
        <w:top w:val="none" w:sz="0" w:space="0" w:color="auto"/>
        <w:left w:val="none" w:sz="0" w:space="0" w:color="auto"/>
        <w:bottom w:val="none" w:sz="0" w:space="0" w:color="auto"/>
        <w:right w:val="none" w:sz="0" w:space="0" w:color="auto"/>
      </w:divBdr>
    </w:div>
    <w:div w:id="235824280">
      <w:bodyDiv w:val="1"/>
      <w:marLeft w:val="0"/>
      <w:marRight w:val="0"/>
      <w:marTop w:val="0"/>
      <w:marBottom w:val="0"/>
      <w:divBdr>
        <w:top w:val="none" w:sz="0" w:space="0" w:color="auto"/>
        <w:left w:val="none" w:sz="0" w:space="0" w:color="auto"/>
        <w:bottom w:val="none" w:sz="0" w:space="0" w:color="auto"/>
        <w:right w:val="none" w:sz="0" w:space="0" w:color="auto"/>
      </w:divBdr>
    </w:div>
    <w:div w:id="267738020">
      <w:bodyDiv w:val="1"/>
      <w:marLeft w:val="0"/>
      <w:marRight w:val="0"/>
      <w:marTop w:val="0"/>
      <w:marBottom w:val="0"/>
      <w:divBdr>
        <w:top w:val="none" w:sz="0" w:space="0" w:color="auto"/>
        <w:left w:val="none" w:sz="0" w:space="0" w:color="auto"/>
        <w:bottom w:val="none" w:sz="0" w:space="0" w:color="auto"/>
        <w:right w:val="none" w:sz="0" w:space="0" w:color="auto"/>
      </w:divBdr>
    </w:div>
    <w:div w:id="289478122">
      <w:bodyDiv w:val="1"/>
      <w:marLeft w:val="0"/>
      <w:marRight w:val="0"/>
      <w:marTop w:val="0"/>
      <w:marBottom w:val="0"/>
      <w:divBdr>
        <w:top w:val="none" w:sz="0" w:space="0" w:color="auto"/>
        <w:left w:val="none" w:sz="0" w:space="0" w:color="auto"/>
        <w:bottom w:val="none" w:sz="0" w:space="0" w:color="auto"/>
        <w:right w:val="none" w:sz="0" w:space="0" w:color="auto"/>
      </w:divBdr>
    </w:div>
    <w:div w:id="338580379">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357779835">
      <w:bodyDiv w:val="1"/>
      <w:marLeft w:val="0"/>
      <w:marRight w:val="0"/>
      <w:marTop w:val="0"/>
      <w:marBottom w:val="0"/>
      <w:divBdr>
        <w:top w:val="none" w:sz="0" w:space="0" w:color="auto"/>
        <w:left w:val="none" w:sz="0" w:space="0" w:color="auto"/>
        <w:bottom w:val="none" w:sz="0" w:space="0" w:color="auto"/>
        <w:right w:val="none" w:sz="0" w:space="0" w:color="auto"/>
      </w:divBdr>
    </w:div>
    <w:div w:id="609631249">
      <w:bodyDiv w:val="1"/>
      <w:marLeft w:val="0"/>
      <w:marRight w:val="0"/>
      <w:marTop w:val="0"/>
      <w:marBottom w:val="0"/>
      <w:divBdr>
        <w:top w:val="none" w:sz="0" w:space="0" w:color="auto"/>
        <w:left w:val="none" w:sz="0" w:space="0" w:color="auto"/>
        <w:bottom w:val="none" w:sz="0" w:space="0" w:color="auto"/>
        <w:right w:val="none" w:sz="0" w:space="0" w:color="auto"/>
      </w:divBdr>
    </w:div>
    <w:div w:id="752363427">
      <w:bodyDiv w:val="1"/>
      <w:marLeft w:val="0"/>
      <w:marRight w:val="0"/>
      <w:marTop w:val="0"/>
      <w:marBottom w:val="0"/>
      <w:divBdr>
        <w:top w:val="none" w:sz="0" w:space="0" w:color="auto"/>
        <w:left w:val="none" w:sz="0" w:space="0" w:color="auto"/>
        <w:bottom w:val="none" w:sz="0" w:space="0" w:color="auto"/>
        <w:right w:val="none" w:sz="0" w:space="0" w:color="auto"/>
      </w:divBdr>
    </w:div>
    <w:div w:id="885947769">
      <w:bodyDiv w:val="1"/>
      <w:marLeft w:val="0"/>
      <w:marRight w:val="0"/>
      <w:marTop w:val="0"/>
      <w:marBottom w:val="0"/>
      <w:divBdr>
        <w:top w:val="none" w:sz="0" w:space="0" w:color="auto"/>
        <w:left w:val="none" w:sz="0" w:space="0" w:color="auto"/>
        <w:bottom w:val="none" w:sz="0" w:space="0" w:color="auto"/>
        <w:right w:val="none" w:sz="0" w:space="0" w:color="auto"/>
      </w:divBdr>
    </w:div>
    <w:div w:id="969552364">
      <w:bodyDiv w:val="1"/>
      <w:marLeft w:val="0"/>
      <w:marRight w:val="0"/>
      <w:marTop w:val="0"/>
      <w:marBottom w:val="0"/>
      <w:divBdr>
        <w:top w:val="none" w:sz="0" w:space="0" w:color="auto"/>
        <w:left w:val="none" w:sz="0" w:space="0" w:color="auto"/>
        <w:bottom w:val="none" w:sz="0" w:space="0" w:color="auto"/>
        <w:right w:val="none" w:sz="0" w:space="0" w:color="auto"/>
      </w:divBdr>
    </w:div>
    <w:div w:id="1091009614">
      <w:bodyDiv w:val="1"/>
      <w:marLeft w:val="0"/>
      <w:marRight w:val="0"/>
      <w:marTop w:val="0"/>
      <w:marBottom w:val="0"/>
      <w:divBdr>
        <w:top w:val="none" w:sz="0" w:space="0" w:color="auto"/>
        <w:left w:val="none" w:sz="0" w:space="0" w:color="auto"/>
        <w:bottom w:val="none" w:sz="0" w:space="0" w:color="auto"/>
        <w:right w:val="none" w:sz="0" w:space="0" w:color="auto"/>
      </w:divBdr>
      <w:divsChild>
        <w:div w:id="1852600755">
          <w:marLeft w:val="0"/>
          <w:marRight w:val="0"/>
          <w:marTop w:val="0"/>
          <w:marBottom w:val="0"/>
          <w:divBdr>
            <w:top w:val="none" w:sz="0" w:space="0" w:color="auto"/>
            <w:left w:val="none" w:sz="0" w:space="0" w:color="auto"/>
            <w:bottom w:val="none" w:sz="0" w:space="0" w:color="auto"/>
            <w:right w:val="none" w:sz="0" w:space="0" w:color="auto"/>
          </w:divBdr>
        </w:div>
        <w:div w:id="70205440">
          <w:marLeft w:val="0"/>
          <w:marRight w:val="0"/>
          <w:marTop w:val="0"/>
          <w:marBottom w:val="0"/>
          <w:divBdr>
            <w:top w:val="none" w:sz="0" w:space="0" w:color="auto"/>
            <w:left w:val="none" w:sz="0" w:space="0" w:color="auto"/>
            <w:bottom w:val="none" w:sz="0" w:space="0" w:color="auto"/>
            <w:right w:val="none" w:sz="0" w:space="0" w:color="auto"/>
          </w:divBdr>
        </w:div>
        <w:div w:id="1761827044">
          <w:marLeft w:val="0"/>
          <w:marRight w:val="0"/>
          <w:marTop w:val="0"/>
          <w:marBottom w:val="0"/>
          <w:divBdr>
            <w:top w:val="none" w:sz="0" w:space="0" w:color="auto"/>
            <w:left w:val="none" w:sz="0" w:space="0" w:color="auto"/>
            <w:bottom w:val="none" w:sz="0" w:space="0" w:color="auto"/>
            <w:right w:val="none" w:sz="0" w:space="0" w:color="auto"/>
          </w:divBdr>
        </w:div>
      </w:divsChild>
    </w:div>
    <w:div w:id="1124691662">
      <w:bodyDiv w:val="1"/>
      <w:marLeft w:val="0"/>
      <w:marRight w:val="0"/>
      <w:marTop w:val="0"/>
      <w:marBottom w:val="0"/>
      <w:divBdr>
        <w:top w:val="none" w:sz="0" w:space="0" w:color="auto"/>
        <w:left w:val="none" w:sz="0" w:space="0" w:color="auto"/>
        <w:bottom w:val="none" w:sz="0" w:space="0" w:color="auto"/>
        <w:right w:val="none" w:sz="0" w:space="0" w:color="auto"/>
      </w:divBdr>
    </w:div>
    <w:div w:id="1154486248">
      <w:bodyDiv w:val="1"/>
      <w:marLeft w:val="0"/>
      <w:marRight w:val="0"/>
      <w:marTop w:val="0"/>
      <w:marBottom w:val="0"/>
      <w:divBdr>
        <w:top w:val="none" w:sz="0" w:space="0" w:color="auto"/>
        <w:left w:val="none" w:sz="0" w:space="0" w:color="auto"/>
        <w:bottom w:val="none" w:sz="0" w:space="0" w:color="auto"/>
        <w:right w:val="none" w:sz="0" w:space="0" w:color="auto"/>
      </w:divBdr>
    </w:div>
    <w:div w:id="1197933403">
      <w:bodyDiv w:val="1"/>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 w:id="388967501">
          <w:marLeft w:val="0"/>
          <w:marRight w:val="0"/>
          <w:marTop w:val="0"/>
          <w:marBottom w:val="0"/>
          <w:divBdr>
            <w:top w:val="none" w:sz="0" w:space="0" w:color="auto"/>
            <w:left w:val="none" w:sz="0" w:space="0" w:color="auto"/>
            <w:bottom w:val="none" w:sz="0" w:space="0" w:color="auto"/>
            <w:right w:val="none" w:sz="0" w:space="0" w:color="auto"/>
          </w:divBdr>
        </w:div>
        <w:div w:id="434403311">
          <w:marLeft w:val="0"/>
          <w:marRight w:val="0"/>
          <w:marTop w:val="0"/>
          <w:marBottom w:val="0"/>
          <w:divBdr>
            <w:top w:val="none" w:sz="0" w:space="0" w:color="auto"/>
            <w:left w:val="none" w:sz="0" w:space="0" w:color="auto"/>
            <w:bottom w:val="none" w:sz="0" w:space="0" w:color="auto"/>
            <w:right w:val="none" w:sz="0" w:space="0" w:color="auto"/>
          </w:divBdr>
        </w:div>
      </w:divsChild>
    </w:div>
    <w:div w:id="1224876323">
      <w:bodyDiv w:val="1"/>
      <w:marLeft w:val="0"/>
      <w:marRight w:val="0"/>
      <w:marTop w:val="0"/>
      <w:marBottom w:val="0"/>
      <w:divBdr>
        <w:top w:val="none" w:sz="0" w:space="0" w:color="auto"/>
        <w:left w:val="none" w:sz="0" w:space="0" w:color="auto"/>
        <w:bottom w:val="none" w:sz="0" w:space="0" w:color="auto"/>
        <w:right w:val="none" w:sz="0" w:space="0" w:color="auto"/>
      </w:divBdr>
    </w:div>
    <w:div w:id="1287859218">
      <w:bodyDiv w:val="1"/>
      <w:marLeft w:val="0"/>
      <w:marRight w:val="0"/>
      <w:marTop w:val="0"/>
      <w:marBottom w:val="0"/>
      <w:divBdr>
        <w:top w:val="none" w:sz="0" w:space="0" w:color="auto"/>
        <w:left w:val="none" w:sz="0" w:space="0" w:color="auto"/>
        <w:bottom w:val="none" w:sz="0" w:space="0" w:color="auto"/>
        <w:right w:val="none" w:sz="0" w:space="0" w:color="auto"/>
      </w:divBdr>
    </w:div>
    <w:div w:id="1299066150">
      <w:bodyDiv w:val="1"/>
      <w:marLeft w:val="0"/>
      <w:marRight w:val="0"/>
      <w:marTop w:val="0"/>
      <w:marBottom w:val="0"/>
      <w:divBdr>
        <w:top w:val="none" w:sz="0" w:space="0" w:color="auto"/>
        <w:left w:val="none" w:sz="0" w:space="0" w:color="auto"/>
        <w:bottom w:val="none" w:sz="0" w:space="0" w:color="auto"/>
        <w:right w:val="none" w:sz="0" w:space="0" w:color="auto"/>
      </w:divBdr>
    </w:div>
    <w:div w:id="1332562775">
      <w:bodyDiv w:val="1"/>
      <w:marLeft w:val="0"/>
      <w:marRight w:val="0"/>
      <w:marTop w:val="0"/>
      <w:marBottom w:val="0"/>
      <w:divBdr>
        <w:top w:val="none" w:sz="0" w:space="0" w:color="auto"/>
        <w:left w:val="none" w:sz="0" w:space="0" w:color="auto"/>
        <w:bottom w:val="none" w:sz="0" w:space="0" w:color="auto"/>
        <w:right w:val="none" w:sz="0" w:space="0" w:color="auto"/>
      </w:divBdr>
    </w:div>
    <w:div w:id="1378821673">
      <w:bodyDiv w:val="1"/>
      <w:marLeft w:val="0"/>
      <w:marRight w:val="0"/>
      <w:marTop w:val="0"/>
      <w:marBottom w:val="0"/>
      <w:divBdr>
        <w:top w:val="none" w:sz="0" w:space="0" w:color="auto"/>
        <w:left w:val="none" w:sz="0" w:space="0" w:color="auto"/>
        <w:bottom w:val="none" w:sz="0" w:space="0" w:color="auto"/>
        <w:right w:val="none" w:sz="0" w:space="0" w:color="auto"/>
      </w:divBdr>
    </w:div>
    <w:div w:id="1403214917">
      <w:bodyDiv w:val="1"/>
      <w:marLeft w:val="0"/>
      <w:marRight w:val="0"/>
      <w:marTop w:val="0"/>
      <w:marBottom w:val="0"/>
      <w:divBdr>
        <w:top w:val="none" w:sz="0" w:space="0" w:color="auto"/>
        <w:left w:val="none" w:sz="0" w:space="0" w:color="auto"/>
        <w:bottom w:val="none" w:sz="0" w:space="0" w:color="auto"/>
        <w:right w:val="none" w:sz="0" w:space="0" w:color="auto"/>
      </w:divBdr>
    </w:div>
    <w:div w:id="1408266075">
      <w:bodyDiv w:val="1"/>
      <w:marLeft w:val="0"/>
      <w:marRight w:val="0"/>
      <w:marTop w:val="0"/>
      <w:marBottom w:val="0"/>
      <w:divBdr>
        <w:top w:val="none" w:sz="0" w:space="0" w:color="auto"/>
        <w:left w:val="none" w:sz="0" w:space="0" w:color="auto"/>
        <w:bottom w:val="none" w:sz="0" w:space="0" w:color="auto"/>
        <w:right w:val="none" w:sz="0" w:space="0" w:color="auto"/>
      </w:divBdr>
    </w:div>
    <w:div w:id="1430925653">
      <w:bodyDiv w:val="1"/>
      <w:marLeft w:val="0"/>
      <w:marRight w:val="0"/>
      <w:marTop w:val="0"/>
      <w:marBottom w:val="0"/>
      <w:divBdr>
        <w:top w:val="none" w:sz="0" w:space="0" w:color="auto"/>
        <w:left w:val="none" w:sz="0" w:space="0" w:color="auto"/>
        <w:bottom w:val="none" w:sz="0" w:space="0" w:color="auto"/>
        <w:right w:val="none" w:sz="0" w:space="0" w:color="auto"/>
      </w:divBdr>
    </w:div>
    <w:div w:id="1530294671">
      <w:bodyDiv w:val="1"/>
      <w:marLeft w:val="0"/>
      <w:marRight w:val="0"/>
      <w:marTop w:val="0"/>
      <w:marBottom w:val="0"/>
      <w:divBdr>
        <w:top w:val="none" w:sz="0" w:space="0" w:color="auto"/>
        <w:left w:val="none" w:sz="0" w:space="0" w:color="auto"/>
        <w:bottom w:val="none" w:sz="0" w:space="0" w:color="auto"/>
        <w:right w:val="none" w:sz="0" w:space="0" w:color="auto"/>
      </w:divBdr>
    </w:div>
    <w:div w:id="1568297129">
      <w:bodyDiv w:val="1"/>
      <w:marLeft w:val="0"/>
      <w:marRight w:val="0"/>
      <w:marTop w:val="0"/>
      <w:marBottom w:val="0"/>
      <w:divBdr>
        <w:top w:val="none" w:sz="0" w:space="0" w:color="auto"/>
        <w:left w:val="none" w:sz="0" w:space="0" w:color="auto"/>
        <w:bottom w:val="none" w:sz="0" w:space="0" w:color="auto"/>
        <w:right w:val="none" w:sz="0" w:space="0" w:color="auto"/>
      </w:divBdr>
    </w:div>
    <w:div w:id="1575430494">
      <w:bodyDiv w:val="1"/>
      <w:marLeft w:val="0"/>
      <w:marRight w:val="0"/>
      <w:marTop w:val="0"/>
      <w:marBottom w:val="0"/>
      <w:divBdr>
        <w:top w:val="none" w:sz="0" w:space="0" w:color="auto"/>
        <w:left w:val="none" w:sz="0" w:space="0" w:color="auto"/>
        <w:bottom w:val="none" w:sz="0" w:space="0" w:color="auto"/>
        <w:right w:val="none" w:sz="0" w:space="0" w:color="auto"/>
      </w:divBdr>
    </w:div>
    <w:div w:id="1872374145">
      <w:bodyDiv w:val="1"/>
      <w:marLeft w:val="0"/>
      <w:marRight w:val="0"/>
      <w:marTop w:val="0"/>
      <w:marBottom w:val="0"/>
      <w:divBdr>
        <w:top w:val="none" w:sz="0" w:space="0" w:color="auto"/>
        <w:left w:val="none" w:sz="0" w:space="0" w:color="auto"/>
        <w:bottom w:val="none" w:sz="0" w:space="0" w:color="auto"/>
        <w:right w:val="none" w:sz="0" w:space="0" w:color="auto"/>
      </w:divBdr>
    </w:div>
    <w:div w:id="1894147347">
      <w:bodyDiv w:val="1"/>
      <w:marLeft w:val="0"/>
      <w:marRight w:val="0"/>
      <w:marTop w:val="0"/>
      <w:marBottom w:val="0"/>
      <w:divBdr>
        <w:top w:val="none" w:sz="0" w:space="0" w:color="auto"/>
        <w:left w:val="none" w:sz="0" w:space="0" w:color="auto"/>
        <w:bottom w:val="none" w:sz="0" w:space="0" w:color="auto"/>
        <w:right w:val="none" w:sz="0" w:space="0" w:color="auto"/>
      </w:divBdr>
    </w:div>
    <w:div w:id="1990555059">
      <w:bodyDiv w:val="1"/>
      <w:marLeft w:val="0"/>
      <w:marRight w:val="0"/>
      <w:marTop w:val="0"/>
      <w:marBottom w:val="0"/>
      <w:divBdr>
        <w:top w:val="none" w:sz="0" w:space="0" w:color="auto"/>
        <w:left w:val="none" w:sz="0" w:space="0" w:color="auto"/>
        <w:bottom w:val="none" w:sz="0" w:space="0" w:color="auto"/>
        <w:right w:val="none" w:sz="0" w:space="0" w:color="auto"/>
      </w:divBdr>
      <w:divsChild>
        <w:div w:id="1216433274">
          <w:marLeft w:val="0"/>
          <w:marRight w:val="0"/>
          <w:marTop w:val="0"/>
          <w:marBottom w:val="0"/>
          <w:divBdr>
            <w:top w:val="none" w:sz="0" w:space="0" w:color="auto"/>
            <w:left w:val="none" w:sz="0" w:space="0" w:color="auto"/>
            <w:bottom w:val="none" w:sz="0" w:space="0" w:color="auto"/>
            <w:right w:val="none" w:sz="0" w:space="0" w:color="auto"/>
          </w:divBdr>
        </w:div>
        <w:div w:id="33583585">
          <w:marLeft w:val="0"/>
          <w:marRight w:val="0"/>
          <w:marTop w:val="0"/>
          <w:marBottom w:val="0"/>
          <w:divBdr>
            <w:top w:val="none" w:sz="0" w:space="0" w:color="auto"/>
            <w:left w:val="none" w:sz="0" w:space="0" w:color="auto"/>
            <w:bottom w:val="none" w:sz="0" w:space="0" w:color="auto"/>
            <w:right w:val="none" w:sz="0" w:space="0" w:color="auto"/>
          </w:divBdr>
        </w:div>
      </w:divsChild>
    </w:div>
    <w:div w:id="2037776503">
      <w:bodyDiv w:val="1"/>
      <w:marLeft w:val="0"/>
      <w:marRight w:val="0"/>
      <w:marTop w:val="0"/>
      <w:marBottom w:val="0"/>
      <w:divBdr>
        <w:top w:val="none" w:sz="0" w:space="0" w:color="auto"/>
        <w:left w:val="none" w:sz="0" w:space="0" w:color="auto"/>
        <w:bottom w:val="none" w:sz="0" w:space="0" w:color="auto"/>
        <w:right w:val="none" w:sz="0" w:space="0" w:color="auto"/>
      </w:divBdr>
    </w:div>
    <w:div w:id="212587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47898-8B53-485E-ACCB-DC6FDD90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13</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guzanovka</cp:lastModifiedBy>
  <cp:revision>21</cp:revision>
  <cp:lastPrinted>2016-10-14T09:03:00Z</cp:lastPrinted>
  <dcterms:created xsi:type="dcterms:W3CDTF">2016-10-03T04:15:00Z</dcterms:created>
  <dcterms:modified xsi:type="dcterms:W3CDTF">2020-02-27T07:06:00Z</dcterms:modified>
</cp:coreProperties>
</file>